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8DD97" w14:textId="77777777" w:rsidR="00CE6943" w:rsidRDefault="00DC1053">
      <w:pPr>
        <w:pStyle w:val="BodyText"/>
        <w:spacing w:line="251" w:lineRule="exact"/>
        <w:ind w:left="2113"/>
        <w:rPr>
          <w:b w:val="0"/>
          <w:bCs w:val="0"/>
        </w:rPr>
      </w:pPr>
      <w:r>
        <w:t>Family Therapy Training Program Manager</w:t>
      </w:r>
    </w:p>
    <w:p w14:paraId="1349BA2F" w14:textId="77777777" w:rsidR="00CE6943" w:rsidRDefault="00A56696">
      <w:pPr>
        <w:pStyle w:val="BodyText"/>
        <w:spacing w:line="25" w:lineRule="exact"/>
        <w:ind w:left="2308"/>
        <w:rPr>
          <w:b w:val="0"/>
          <w:bCs w:val="0"/>
        </w:rPr>
      </w:pPr>
      <w:r>
        <w:t>Job</w:t>
      </w:r>
      <w:r>
        <w:rPr>
          <w:spacing w:val="-7"/>
        </w:rPr>
        <w:t xml:space="preserve"> </w:t>
      </w:r>
      <w:r>
        <w:t>Description</w:t>
      </w:r>
    </w:p>
    <w:p w14:paraId="0E7845C3" w14:textId="77777777" w:rsidR="00CE6943" w:rsidRDefault="00CE6943">
      <w:pPr>
        <w:spacing w:before="9"/>
        <w:rPr>
          <w:rFonts w:ascii="Arial" w:eastAsia="Arial" w:hAnsi="Arial" w:cs="Arial"/>
          <w:b/>
          <w:bCs/>
        </w:rPr>
      </w:pPr>
    </w:p>
    <w:tbl>
      <w:tblPr>
        <w:tblW w:w="0" w:type="auto"/>
        <w:tblInd w:w="116" w:type="dxa"/>
        <w:tblLayout w:type="fixed"/>
        <w:tblCellMar>
          <w:left w:w="0" w:type="dxa"/>
          <w:right w:w="0" w:type="dxa"/>
        </w:tblCellMar>
        <w:tblLook w:val="01E0" w:firstRow="1" w:lastRow="1" w:firstColumn="1" w:lastColumn="1" w:noHBand="0" w:noVBand="0"/>
      </w:tblPr>
      <w:tblGrid>
        <w:gridCol w:w="2268"/>
        <w:gridCol w:w="8649"/>
      </w:tblGrid>
      <w:tr w:rsidR="00CE6943" w14:paraId="42BED928" w14:textId="77777777">
        <w:trPr>
          <w:trHeight w:hRule="exact" w:val="286"/>
        </w:trPr>
        <w:tc>
          <w:tcPr>
            <w:tcW w:w="2268" w:type="dxa"/>
            <w:tcBorders>
              <w:top w:val="single" w:sz="4" w:space="0" w:color="000000"/>
              <w:left w:val="single" w:sz="4" w:space="0" w:color="000000"/>
              <w:bottom w:val="single" w:sz="4" w:space="0" w:color="000000"/>
              <w:right w:val="single" w:sz="4" w:space="0" w:color="000000"/>
            </w:tcBorders>
          </w:tcPr>
          <w:p w14:paraId="37191585" w14:textId="77777777" w:rsidR="00CE6943" w:rsidRDefault="00A56696">
            <w:pPr>
              <w:pStyle w:val="TableParagraph"/>
              <w:spacing w:line="272" w:lineRule="exact"/>
              <w:ind w:left="103"/>
              <w:rPr>
                <w:rFonts w:ascii="Arial" w:eastAsia="Arial" w:hAnsi="Arial" w:cs="Arial"/>
                <w:sz w:val="24"/>
                <w:szCs w:val="24"/>
              </w:rPr>
            </w:pPr>
            <w:r>
              <w:rPr>
                <w:rFonts w:ascii="Arial"/>
                <w:b/>
                <w:sz w:val="24"/>
              </w:rPr>
              <w:t>Job</w:t>
            </w:r>
            <w:r>
              <w:rPr>
                <w:rFonts w:ascii="Arial"/>
                <w:b/>
                <w:spacing w:val="-1"/>
                <w:sz w:val="24"/>
              </w:rPr>
              <w:t xml:space="preserve"> </w:t>
            </w:r>
            <w:r>
              <w:rPr>
                <w:rFonts w:ascii="Arial"/>
                <w:b/>
                <w:sz w:val="24"/>
              </w:rPr>
              <w:t>Title</w:t>
            </w:r>
          </w:p>
        </w:tc>
        <w:tc>
          <w:tcPr>
            <w:tcW w:w="8649" w:type="dxa"/>
            <w:tcBorders>
              <w:top w:val="single" w:sz="4" w:space="0" w:color="000000"/>
              <w:left w:val="single" w:sz="4" w:space="0" w:color="000000"/>
              <w:bottom w:val="single" w:sz="4" w:space="0" w:color="000000"/>
              <w:right w:val="single" w:sz="4" w:space="0" w:color="000000"/>
            </w:tcBorders>
          </w:tcPr>
          <w:p w14:paraId="585B5453" w14:textId="77777777" w:rsidR="00CE6943" w:rsidRDefault="00DC1053">
            <w:pPr>
              <w:pStyle w:val="TableParagraph"/>
              <w:spacing w:line="272" w:lineRule="exact"/>
              <w:ind w:left="103"/>
              <w:rPr>
                <w:rFonts w:ascii="Arial" w:eastAsia="Arial" w:hAnsi="Arial" w:cs="Arial"/>
                <w:sz w:val="24"/>
                <w:szCs w:val="24"/>
              </w:rPr>
            </w:pPr>
            <w:r>
              <w:rPr>
                <w:rFonts w:ascii="Arial"/>
                <w:sz w:val="24"/>
              </w:rPr>
              <w:t>Program Manager</w:t>
            </w:r>
          </w:p>
        </w:tc>
      </w:tr>
      <w:tr w:rsidR="00CE6943" w14:paraId="509A5FC6" w14:textId="77777777">
        <w:trPr>
          <w:trHeight w:hRule="exact" w:val="562"/>
        </w:trPr>
        <w:tc>
          <w:tcPr>
            <w:tcW w:w="2268" w:type="dxa"/>
            <w:tcBorders>
              <w:top w:val="single" w:sz="4" w:space="0" w:color="000000"/>
              <w:left w:val="single" w:sz="4" w:space="0" w:color="000000"/>
              <w:bottom w:val="single" w:sz="4" w:space="0" w:color="000000"/>
              <w:right w:val="single" w:sz="4" w:space="0" w:color="000000"/>
            </w:tcBorders>
          </w:tcPr>
          <w:p w14:paraId="2E9DA7AD" w14:textId="77777777" w:rsidR="00CE6943" w:rsidRDefault="00A56696">
            <w:pPr>
              <w:pStyle w:val="TableParagraph"/>
              <w:spacing w:line="272" w:lineRule="exact"/>
              <w:ind w:left="103"/>
              <w:rPr>
                <w:rFonts w:ascii="Arial" w:eastAsia="Arial" w:hAnsi="Arial" w:cs="Arial"/>
                <w:sz w:val="24"/>
                <w:szCs w:val="24"/>
              </w:rPr>
            </w:pPr>
            <w:r>
              <w:rPr>
                <w:rFonts w:ascii="Arial"/>
                <w:b/>
                <w:sz w:val="24"/>
              </w:rPr>
              <w:t>Salary</w:t>
            </w:r>
            <w:r>
              <w:rPr>
                <w:rFonts w:ascii="Arial"/>
                <w:b/>
                <w:spacing w:val="-6"/>
                <w:sz w:val="24"/>
              </w:rPr>
              <w:t xml:space="preserve"> </w:t>
            </w:r>
            <w:r>
              <w:rPr>
                <w:rFonts w:ascii="Arial"/>
                <w:b/>
                <w:sz w:val="24"/>
              </w:rPr>
              <w:t>band:</w:t>
            </w:r>
          </w:p>
        </w:tc>
        <w:tc>
          <w:tcPr>
            <w:tcW w:w="8649" w:type="dxa"/>
            <w:tcBorders>
              <w:top w:val="single" w:sz="4" w:space="0" w:color="000000"/>
              <w:left w:val="single" w:sz="4" w:space="0" w:color="000000"/>
              <w:bottom w:val="single" w:sz="4" w:space="0" w:color="000000"/>
              <w:right w:val="single" w:sz="4" w:space="0" w:color="000000"/>
            </w:tcBorders>
          </w:tcPr>
          <w:p w14:paraId="71367102" w14:textId="3E52D477" w:rsidR="00CE6943" w:rsidRDefault="00A56696" w:rsidP="005A1790">
            <w:pPr>
              <w:pStyle w:val="TableParagraph"/>
              <w:spacing w:line="272" w:lineRule="exact"/>
              <w:ind w:left="103"/>
              <w:rPr>
                <w:rFonts w:ascii="Arial" w:eastAsia="Arial" w:hAnsi="Arial" w:cs="Arial"/>
                <w:sz w:val="24"/>
                <w:szCs w:val="24"/>
              </w:rPr>
            </w:pPr>
            <w:r>
              <w:rPr>
                <w:rFonts w:ascii="Arial" w:hAnsi="Arial"/>
                <w:sz w:val="24"/>
              </w:rPr>
              <w:t>£4</w:t>
            </w:r>
            <w:r w:rsidR="00D265B5">
              <w:rPr>
                <w:rFonts w:ascii="Arial" w:hAnsi="Arial"/>
                <w:sz w:val="24"/>
              </w:rPr>
              <w:t xml:space="preserve">0,000 pro rata for four days per week. There is flexibility to be creative about </w:t>
            </w:r>
            <w:r w:rsidR="00986DCC">
              <w:rPr>
                <w:rFonts w:ascii="Arial" w:hAnsi="Arial"/>
                <w:sz w:val="24"/>
              </w:rPr>
              <w:t xml:space="preserve">how </w:t>
            </w:r>
            <w:r w:rsidR="005A1790">
              <w:rPr>
                <w:rFonts w:ascii="Arial" w:hAnsi="Arial"/>
                <w:sz w:val="24"/>
              </w:rPr>
              <w:t>this post is carried out</w:t>
            </w:r>
            <w:r w:rsidR="00D265B5">
              <w:rPr>
                <w:rFonts w:ascii="Arial" w:hAnsi="Arial"/>
                <w:sz w:val="24"/>
              </w:rPr>
              <w:t xml:space="preserve"> and it could be </w:t>
            </w:r>
            <w:r w:rsidR="005A1790">
              <w:rPr>
                <w:rFonts w:ascii="Arial" w:hAnsi="Arial"/>
                <w:sz w:val="24"/>
              </w:rPr>
              <w:t>done on a job share basis.</w:t>
            </w:r>
          </w:p>
        </w:tc>
      </w:tr>
      <w:tr w:rsidR="00CE6943" w14:paraId="15946B11" w14:textId="77777777">
        <w:trPr>
          <w:trHeight w:hRule="exact" w:val="838"/>
        </w:trPr>
        <w:tc>
          <w:tcPr>
            <w:tcW w:w="2268" w:type="dxa"/>
            <w:tcBorders>
              <w:top w:val="single" w:sz="4" w:space="0" w:color="000000"/>
              <w:left w:val="single" w:sz="4" w:space="0" w:color="000000"/>
              <w:bottom w:val="single" w:sz="4" w:space="0" w:color="000000"/>
              <w:right w:val="single" w:sz="4" w:space="0" w:color="000000"/>
            </w:tcBorders>
          </w:tcPr>
          <w:p w14:paraId="4D59071F" w14:textId="77777777" w:rsidR="00CE6943" w:rsidRDefault="00A56696">
            <w:pPr>
              <w:pStyle w:val="TableParagraph"/>
              <w:spacing w:line="272" w:lineRule="exact"/>
              <w:ind w:left="103"/>
              <w:rPr>
                <w:rFonts w:ascii="Arial" w:eastAsia="Arial" w:hAnsi="Arial" w:cs="Arial"/>
                <w:sz w:val="24"/>
                <w:szCs w:val="24"/>
              </w:rPr>
            </w:pPr>
            <w:r>
              <w:rPr>
                <w:rFonts w:ascii="Arial"/>
                <w:b/>
                <w:sz w:val="24"/>
              </w:rPr>
              <w:t>Location:</w:t>
            </w:r>
          </w:p>
        </w:tc>
        <w:tc>
          <w:tcPr>
            <w:tcW w:w="8649" w:type="dxa"/>
            <w:tcBorders>
              <w:top w:val="single" w:sz="4" w:space="0" w:color="000000"/>
              <w:left w:val="single" w:sz="4" w:space="0" w:color="000000"/>
              <w:bottom w:val="single" w:sz="4" w:space="0" w:color="000000"/>
              <w:right w:val="single" w:sz="4" w:space="0" w:color="000000"/>
            </w:tcBorders>
          </w:tcPr>
          <w:p w14:paraId="6B730215" w14:textId="6E278611" w:rsidR="00CE6943" w:rsidRDefault="00A56696">
            <w:pPr>
              <w:pStyle w:val="TableParagraph"/>
              <w:ind w:left="103" w:right="192"/>
              <w:rPr>
                <w:rFonts w:ascii="Arial" w:eastAsia="Arial" w:hAnsi="Arial" w:cs="Arial"/>
                <w:sz w:val="24"/>
                <w:szCs w:val="24"/>
              </w:rPr>
            </w:pPr>
            <w:r>
              <w:rPr>
                <w:rFonts w:ascii="Arial" w:eastAsia="Arial" w:hAnsi="Arial" w:cs="Arial"/>
                <w:sz w:val="24"/>
                <w:szCs w:val="24"/>
              </w:rPr>
              <w:t xml:space="preserve">Flexible – the post will be based at home, but the </w:t>
            </w:r>
            <w:r w:rsidR="00986DCC">
              <w:rPr>
                <w:rFonts w:ascii="Arial" w:eastAsia="Arial" w:hAnsi="Arial" w:cs="Arial"/>
                <w:sz w:val="24"/>
                <w:szCs w:val="24"/>
              </w:rPr>
              <w:t xml:space="preserve">post </w:t>
            </w:r>
            <w:r w:rsidR="00D265B5">
              <w:rPr>
                <w:rFonts w:ascii="Arial" w:eastAsia="Arial" w:hAnsi="Arial" w:cs="Arial"/>
                <w:sz w:val="24"/>
                <w:szCs w:val="24"/>
              </w:rPr>
              <w:t>holder</w:t>
            </w:r>
            <w:r>
              <w:rPr>
                <w:rFonts w:ascii="Arial" w:eastAsia="Arial" w:hAnsi="Arial" w:cs="Arial"/>
                <w:sz w:val="24"/>
                <w:szCs w:val="24"/>
              </w:rPr>
              <w:t xml:space="preserve"> will be required to travel to trainings, meetings</w:t>
            </w:r>
            <w:r w:rsidR="00776A47">
              <w:rPr>
                <w:rFonts w:ascii="Arial" w:eastAsia="Arial" w:hAnsi="Arial" w:cs="Arial"/>
                <w:sz w:val="24"/>
                <w:szCs w:val="24"/>
              </w:rPr>
              <w:t xml:space="preserve"> (including AFT meetings)</w:t>
            </w:r>
            <w:r>
              <w:rPr>
                <w:rFonts w:ascii="Arial" w:eastAsia="Arial" w:hAnsi="Arial" w:cs="Arial"/>
                <w:sz w:val="24"/>
                <w:szCs w:val="24"/>
              </w:rPr>
              <w:t xml:space="preserve"> and clinical placements on a regular</w:t>
            </w:r>
            <w:r>
              <w:rPr>
                <w:rFonts w:ascii="Arial" w:eastAsia="Arial" w:hAnsi="Arial" w:cs="Arial"/>
                <w:spacing w:val="-18"/>
                <w:sz w:val="24"/>
                <w:szCs w:val="24"/>
              </w:rPr>
              <w:t xml:space="preserve"> </w:t>
            </w:r>
            <w:r>
              <w:rPr>
                <w:rFonts w:ascii="Arial" w:eastAsia="Arial" w:hAnsi="Arial" w:cs="Arial"/>
                <w:sz w:val="24"/>
                <w:szCs w:val="24"/>
              </w:rPr>
              <w:t>basis.</w:t>
            </w:r>
          </w:p>
          <w:p w14:paraId="3623C6F5" w14:textId="77777777" w:rsidR="00CE6943" w:rsidRDefault="00A56696">
            <w:pPr>
              <w:pStyle w:val="TableParagraph"/>
              <w:ind w:left="103"/>
              <w:rPr>
                <w:rFonts w:ascii="Arial" w:eastAsia="Arial" w:hAnsi="Arial" w:cs="Arial"/>
                <w:sz w:val="24"/>
                <w:szCs w:val="24"/>
              </w:rPr>
            </w:pPr>
            <w:r>
              <w:rPr>
                <w:rFonts w:ascii="Arial"/>
                <w:sz w:val="24"/>
              </w:rPr>
              <w:t>Scotland-wide and north of England travel will be a key feature of the</w:t>
            </w:r>
            <w:r>
              <w:rPr>
                <w:rFonts w:ascii="Arial"/>
                <w:spacing w:val="-27"/>
                <w:sz w:val="24"/>
              </w:rPr>
              <w:t xml:space="preserve"> </w:t>
            </w:r>
            <w:r>
              <w:rPr>
                <w:rFonts w:ascii="Arial"/>
                <w:sz w:val="24"/>
              </w:rPr>
              <w:t>post.</w:t>
            </w:r>
          </w:p>
        </w:tc>
      </w:tr>
      <w:tr w:rsidR="00CE6943" w14:paraId="717CBA9B" w14:textId="77777777" w:rsidTr="005A1790">
        <w:trPr>
          <w:trHeight w:hRule="exact" w:val="4290"/>
        </w:trPr>
        <w:tc>
          <w:tcPr>
            <w:tcW w:w="2268" w:type="dxa"/>
            <w:tcBorders>
              <w:top w:val="single" w:sz="4" w:space="0" w:color="000000"/>
              <w:left w:val="single" w:sz="4" w:space="0" w:color="000000"/>
              <w:bottom w:val="single" w:sz="4" w:space="0" w:color="000000"/>
              <w:right w:val="single" w:sz="4" w:space="0" w:color="000000"/>
            </w:tcBorders>
          </w:tcPr>
          <w:p w14:paraId="79DC1848" w14:textId="77777777" w:rsidR="00CE6943" w:rsidRDefault="00A56696">
            <w:pPr>
              <w:pStyle w:val="TableParagraph"/>
              <w:spacing w:line="272" w:lineRule="exact"/>
              <w:ind w:left="103"/>
              <w:rPr>
                <w:rFonts w:ascii="Arial" w:eastAsia="Arial" w:hAnsi="Arial" w:cs="Arial"/>
                <w:sz w:val="24"/>
                <w:szCs w:val="24"/>
              </w:rPr>
            </w:pPr>
            <w:r>
              <w:rPr>
                <w:rFonts w:ascii="Arial"/>
                <w:b/>
                <w:sz w:val="24"/>
              </w:rPr>
              <w:t>Job</w:t>
            </w:r>
            <w:r>
              <w:rPr>
                <w:rFonts w:ascii="Arial"/>
                <w:b/>
                <w:spacing w:val="-1"/>
                <w:sz w:val="24"/>
              </w:rPr>
              <w:t xml:space="preserve"> </w:t>
            </w:r>
            <w:r>
              <w:rPr>
                <w:rFonts w:ascii="Arial"/>
                <w:b/>
                <w:sz w:val="24"/>
              </w:rPr>
              <w:t>purpose</w:t>
            </w:r>
          </w:p>
        </w:tc>
        <w:tc>
          <w:tcPr>
            <w:tcW w:w="8649" w:type="dxa"/>
            <w:tcBorders>
              <w:top w:val="single" w:sz="4" w:space="0" w:color="000000"/>
              <w:left w:val="single" w:sz="4" w:space="0" w:color="000000"/>
              <w:bottom w:val="single" w:sz="4" w:space="0" w:color="000000"/>
              <w:right w:val="single" w:sz="4" w:space="0" w:color="000000"/>
            </w:tcBorders>
          </w:tcPr>
          <w:p w14:paraId="0B9C6956" w14:textId="77777777" w:rsidR="00CE6943" w:rsidRDefault="00D265B5">
            <w:pPr>
              <w:pStyle w:val="TableParagraph"/>
              <w:ind w:left="103" w:right="169"/>
              <w:rPr>
                <w:rFonts w:ascii="Arial" w:eastAsia="Arial" w:hAnsi="Arial" w:cs="Arial"/>
                <w:sz w:val="24"/>
                <w:szCs w:val="24"/>
              </w:rPr>
            </w:pPr>
            <w:r>
              <w:rPr>
                <w:rFonts w:ascii="Arial"/>
                <w:sz w:val="24"/>
              </w:rPr>
              <w:t>The Program Manager</w:t>
            </w:r>
            <w:r w:rsidR="00A56696">
              <w:rPr>
                <w:rFonts w:ascii="Arial"/>
                <w:sz w:val="24"/>
              </w:rPr>
              <w:t xml:space="preserve"> will work clo</w:t>
            </w:r>
            <w:r>
              <w:rPr>
                <w:rFonts w:ascii="Arial"/>
                <w:sz w:val="24"/>
              </w:rPr>
              <w:t>sely with the Chief Executive</w:t>
            </w:r>
            <w:r w:rsidR="00A56696">
              <w:rPr>
                <w:rFonts w:ascii="Arial"/>
                <w:sz w:val="24"/>
              </w:rPr>
              <w:t>, the Board of Directors and the members to develop and maintain relationships essential to the</w:t>
            </w:r>
            <w:r w:rsidR="00A56696">
              <w:rPr>
                <w:rFonts w:ascii="Arial"/>
                <w:spacing w:val="-9"/>
                <w:sz w:val="24"/>
              </w:rPr>
              <w:t xml:space="preserve"> </w:t>
            </w:r>
            <w:r w:rsidR="00A56696">
              <w:rPr>
                <w:rFonts w:ascii="Arial"/>
                <w:sz w:val="24"/>
              </w:rPr>
              <w:t>Network.</w:t>
            </w:r>
          </w:p>
          <w:p w14:paraId="0A81C05E" w14:textId="77777777" w:rsidR="00CE6943" w:rsidRDefault="00CE6943">
            <w:pPr>
              <w:pStyle w:val="TableParagraph"/>
              <w:spacing w:before="1"/>
              <w:rPr>
                <w:rFonts w:ascii="Arial" w:eastAsia="Arial" w:hAnsi="Arial" w:cs="Arial"/>
                <w:b/>
                <w:bCs/>
                <w:sz w:val="24"/>
                <w:szCs w:val="24"/>
              </w:rPr>
            </w:pPr>
          </w:p>
          <w:p w14:paraId="2EBD8B80" w14:textId="77777777" w:rsidR="00CE6943" w:rsidRDefault="00D265B5">
            <w:pPr>
              <w:pStyle w:val="TableParagraph"/>
              <w:ind w:left="103" w:right="714"/>
              <w:rPr>
                <w:rFonts w:ascii="Arial" w:eastAsia="Arial" w:hAnsi="Arial" w:cs="Arial"/>
                <w:sz w:val="24"/>
                <w:szCs w:val="24"/>
              </w:rPr>
            </w:pPr>
            <w:proofErr w:type="gramStart"/>
            <w:r>
              <w:rPr>
                <w:rFonts w:ascii="Arial"/>
                <w:sz w:val="24"/>
              </w:rPr>
              <w:t>They</w:t>
            </w:r>
            <w:proofErr w:type="gramEnd"/>
            <w:r>
              <w:rPr>
                <w:rFonts w:ascii="Arial"/>
                <w:sz w:val="24"/>
              </w:rPr>
              <w:t xml:space="preserve"> will be </w:t>
            </w:r>
            <w:proofErr w:type="gramStart"/>
            <w:r>
              <w:rPr>
                <w:rFonts w:ascii="Arial"/>
                <w:sz w:val="24"/>
              </w:rPr>
              <w:t>a f</w:t>
            </w:r>
            <w:r w:rsidR="00A56696">
              <w:rPr>
                <w:rFonts w:ascii="Arial"/>
                <w:sz w:val="24"/>
              </w:rPr>
              <w:t>igurehead</w:t>
            </w:r>
            <w:proofErr w:type="gramEnd"/>
            <w:r w:rsidR="00A56696">
              <w:rPr>
                <w:rFonts w:ascii="Arial"/>
                <w:sz w:val="24"/>
              </w:rPr>
              <w:t xml:space="preserve"> for the Network and the brand, generating suitable new vocational training</w:t>
            </w:r>
            <w:r w:rsidR="00A56696">
              <w:rPr>
                <w:rFonts w:ascii="Arial"/>
                <w:spacing w:val="-12"/>
                <w:sz w:val="24"/>
              </w:rPr>
              <w:t xml:space="preserve"> </w:t>
            </w:r>
            <w:r w:rsidR="00A56696">
              <w:rPr>
                <w:rFonts w:ascii="Arial"/>
                <w:sz w:val="24"/>
              </w:rPr>
              <w:t>opportunities.</w:t>
            </w:r>
          </w:p>
          <w:p w14:paraId="389D6D91" w14:textId="77777777" w:rsidR="00CE6943" w:rsidRDefault="00CE6943">
            <w:pPr>
              <w:pStyle w:val="TableParagraph"/>
              <w:rPr>
                <w:rFonts w:ascii="Arial" w:eastAsia="Arial" w:hAnsi="Arial" w:cs="Arial"/>
                <w:b/>
                <w:bCs/>
                <w:sz w:val="24"/>
                <w:szCs w:val="24"/>
              </w:rPr>
            </w:pPr>
          </w:p>
          <w:p w14:paraId="0A8112C5" w14:textId="7D4F23AC" w:rsidR="00CE6943" w:rsidRDefault="00A56696">
            <w:pPr>
              <w:pStyle w:val="TableParagraph"/>
              <w:ind w:left="103" w:right="1208"/>
              <w:rPr>
                <w:rFonts w:ascii="Arial" w:eastAsia="Arial" w:hAnsi="Arial" w:cs="Arial"/>
                <w:sz w:val="24"/>
                <w:szCs w:val="24"/>
              </w:rPr>
            </w:pPr>
            <w:r>
              <w:rPr>
                <w:rFonts w:ascii="Arial"/>
                <w:sz w:val="24"/>
              </w:rPr>
              <w:t xml:space="preserve">They will be responsible </w:t>
            </w:r>
            <w:r>
              <w:rPr>
                <w:rFonts w:ascii="Arial"/>
                <w:spacing w:val="2"/>
                <w:sz w:val="24"/>
              </w:rPr>
              <w:t xml:space="preserve">for </w:t>
            </w:r>
            <w:r>
              <w:rPr>
                <w:rFonts w:ascii="Arial"/>
                <w:sz w:val="24"/>
              </w:rPr>
              <w:t>maintaining and building the</w:t>
            </w:r>
            <w:r w:rsidR="005A1790">
              <w:rPr>
                <w:rFonts w:ascii="Arial"/>
                <w:sz w:val="24"/>
              </w:rPr>
              <w:t xml:space="preserve"> academic and </w:t>
            </w:r>
            <w:r>
              <w:rPr>
                <w:rFonts w:ascii="Arial"/>
                <w:sz w:val="24"/>
              </w:rPr>
              <w:t>professional accreditation</w:t>
            </w:r>
            <w:r w:rsidR="00776A47">
              <w:rPr>
                <w:rFonts w:ascii="Arial"/>
                <w:sz w:val="24"/>
              </w:rPr>
              <w:t xml:space="preserve"> and quality</w:t>
            </w:r>
            <w:r>
              <w:rPr>
                <w:rFonts w:ascii="Arial"/>
                <w:sz w:val="24"/>
              </w:rPr>
              <w:t xml:space="preserve"> of the Network and </w:t>
            </w:r>
            <w:proofErr w:type="gramStart"/>
            <w:r>
              <w:rPr>
                <w:rFonts w:ascii="Arial"/>
                <w:sz w:val="24"/>
              </w:rPr>
              <w:t>its</w:t>
            </w:r>
            <w:proofErr w:type="gramEnd"/>
            <w:r>
              <w:rPr>
                <w:rFonts w:ascii="Arial"/>
                <w:spacing w:val="-14"/>
                <w:sz w:val="24"/>
              </w:rPr>
              <w:t xml:space="preserve"> </w:t>
            </w:r>
            <w:r>
              <w:rPr>
                <w:rFonts w:ascii="Arial"/>
                <w:sz w:val="24"/>
              </w:rPr>
              <w:t>training.</w:t>
            </w:r>
            <w:r w:rsidR="005A1790">
              <w:rPr>
                <w:rFonts w:ascii="Arial"/>
                <w:sz w:val="24"/>
              </w:rPr>
              <w:t xml:space="preserve"> This will be the main focus of the role</w:t>
            </w:r>
            <w:r w:rsidR="00D265B5">
              <w:rPr>
                <w:rFonts w:ascii="Arial"/>
                <w:sz w:val="24"/>
              </w:rPr>
              <w:t>.</w:t>
            </w:r>
          </w:p>
          <w:p w14:paraId="14B9C0CC" w14:textId="77777777" w:rsidR="00CE6943" w:rsidRDefault="00CE6943">
            <w:pPr>
              <w:pStyle w:val="TableParagraph"/>
              <w:rPr>
                <w:rFonts w:ascii="Arial" w:eastAsia="Arial" w:hAnsi="Arial" w:cs="Arial"/>
                <w:b/>
                <w:bCs/>
                <w:sz w:val="24"/>
                <w:szCs w:val="24"/>
              </w:rPr>
            </w:pPr>
          </w:p>
          <w:p w14:paraId="3526128C" w14:textId="77777777" w:rsidR="00CE6943" w:rsidRDefault="00D265B5">
            <w:pPr>
              <w:pStyle w:val="TableParagraph"/>
              <w:ind w:left="103" w:right="241"/>
              <w:rPr>
                <w:rFonts w:ascii="Arial" w:eastAsia="Arial" w:hAnsi="Arial" w:cs="Arial"/>
                <w:sz w:val="24"/>
                <w:szCs w:val="24"/>
              </w:rPr>
            </w:pPr>
            <w:r>
              <w:rPr>
                <w:rFonts w:ascii="Arial" w:eastAsia="Arial" w:hAnsi="Arial" w:cs="Arial"/>
                <w:sz w:val="24"/>
                <w:szCs w:val="24"/>
              </w:rPr>
              <w:t xml:space="preserve">The Program manager </w:t>
            </w:r>
            <w:r w:rsidR="00A56696">
              <w:rPr>
                <w:rFonts w:ascii="Arial" w:eastAsia="Arial" w:hAnsi="Arial" w:cs="Arial"/>
                <w:sz w:val="24"/>
                <w:szCs w:val="24"/>
              </w:rPr>
              <w:t>will look to forge</w:t>
            </w:r>
            <w:r w:rsidR="00A56696">
              <w:rPr>
                <w:rFonts w:ascii="Arial" w:eastAsia="Arial" w:hAnsi="Arial" w:cs="Arial"/>
                <w:spacing w:val="-28"/>
                <w:sz w:val="24"/>
                <w:szCs w:val="24"/>
              </w:rPr>
              <w:t xml:space="preserve"> </w:t>
            </w:r>
            <w:r w:rsidR="00A56696">
              <w:rPr>
                <w:rFonts w:ascii="Arial" w:eastAsia="Arial" w:hAnsi="Arial" w:cs="Arial"/>
                <w:sz w:val="24"/>
                <w:szCs w:val="24"/>
              </w:rPr>
              <w:t xml:space="preserve">and develop new links with relevant institutions and </w:t>
            </w:r>
            <w:proofErr w:type="spellStart"/>
            <w:r w:rsidR="00A56696">
              <w:rPr>
                <w:rFonts w:ascii="Arial" w:eastAsia="Arial" w:hAnsi="Arial" w:cs="Arial"/>
                <w:sz w:val="24"/>
                <w:szCs w:val="24"/>
              </w:rPr>
              <w:t>organisations</w:t>
            </w:r>
            <w:proofErr w:type="spellEnd"/>
            <w:r w:rsidR="00A56696">
              <w:rPr>
                <w:rFonts w:ascii="Arial" w:eastAsia="Arial" w:hAnsi="Arial" w:cs="Arial"/>
                <w:sz w:val="24"/>
                <w:szCs w:val="24"/>
              </w:rPr>
              <w:t xml:space="preserve"> in order to achieve the Family Therapy Training Network’s strategic aims and</w:t>
            </w:r>
            <w:r w:rsidR="00A56696">
              <w:rPr>
                <w:rFonts w:ascii="Arial" w:eastAsia="Arial" w:hAnsi="Arial" w:cs="Arial"/>
                <w:spacing w:val="-26"/>
                <w:sz w:val="24"/>
                <w:szCs w:val="24"/>
              </w:rPr>
              <w:t xml:space="preserve"> </w:t>
            </w:r>
            <w:r w:rsidR="00A56696">
              <w:rPr>
                <w:rFonts w:ascii="Arial" w:eastAsia="Arial" w:hAnsi="Arial" w:cs="Arial"/>
                <w:sz w:val="24"/>
                <w:szCs w:val="24"/>
              </w:rPr>
              <w:t>objectives.</w:t>
            </w:r>
          </w:p>
          <w:p w14:paraId="414E3CBB" w14:textId="77777777" w:rsidR="00CE6943" w:rsidRDefault="00CE6943" w:rsidP="005A1790">
            <w:pPr>
              <w:pStyle w:val="TableParagraph"/>
              <w:ind w:right="507"/>
              <w:rPr>
                <w:rFonts w:ascii="Arial" w:eastAsia="Arial" w:hAnsi="Arial" w:cs="Arial"/>
                <w:sz w:val="24"/>
                <w:szCs w:val="24"/>
              </w:rPr>
            </w:pPr>
          </w:p>
        </w:tc>
      </w:tr>
      <w:tr w:rsidR="00CE6943" w14:paraId="61AE44E5" w14:textId="77777777">
        <w:trPr>
          <w:trHeight w:hRule="exact" w:val="6911"/>
        </w:trPr>
        <w:tc>
          <w:tcPr>
            <w:tcW w:w="2268" w:type="dxa"/>
            <w:tcBorders>
              <w:top w:val="single" w:sz="4" w:space="0" w:color="000000"/>
              <w:left w:val="single" w:sz="4" w:space="0" w:color="000000"/>
              <w:bottom w:val="single" w:sz="4" w:space="0" w:color="000000"/>
              <w:right w:val="single" w:sz="4" w:space="0" w:color="000000"/>
            </w:tcBorders>
          </w:tcPr>
          <w:p w14:paraId="590FC2FE" w14:textId="77777777" w:rsidR="00CE6943" w:rsidRDefault="00A56696">
            <w:pPr>
              <w:pStyle w:val="TableParagraph"/>
              <w:ind w:left="103" w:right="311"/>
              <w:rPr>
                <w:rFonts w:ascii="Arial" w:eastAsia="Arial" w:hAnsi="Arial" w:cs="Arial"/>
                <w:sz w:val="24"/>
                <w:szCs w:val="24"/>
              </w:rPr>
            </w:pPr>
            <w:r>
              <w:rPr>
                <w:rFonts w:ascii="Arial"/>
                <w:b/>
                <w:sz w:val="24"/>
              </w:rPr>
              <w:t>Principal Responsibilities</w:t>
            </w:r>
          </w:p>
        </w:tc>
        <w:tc>
          <w:tcPr>
            <w:tcW w:w="8649" w:type="dxa"/>
            <w:tcBorders>
              <w:top w:val="single" w:sz="4" w:space="0" w:color="000000"/>
              <w:left w:val="single" w:sz="4" w:space="0" w:color="000000"/>
              <w:bottom w:val="single" w:sz="4" w:space="0" w:color="000000"/>
              <w:right w:val="single" w:sz="4" w:space="0" w:color="000000"/>
            </w:tcBorders>
          </w:tcPr>
          <w:p w14:paraId="4CB87FB0" w14:textId="77777777" w:rsidR="00CE6943" w:rsidRDefault="00CE6943">
            <w:pPr>
              <w:pStyle w:val="TableParagraph"/>
              <w:rPr>
                <w:rFonts w:ascii="Arial" w:eastAsia="Arial" w:hAnsi="Arial" w:cs="Arial"/>
                <w:b/>
                <w:bCs/>
                <w:sz w:val="24"/>
                <w:szCs w:val="24"/>
              </w:rPr>
            </w:pPr>
          </w:p>
          <w:p w14:paraId="5D074E9D" w14:textId="60187418" w:rsidR="00CE6943" w:rsidRDefault="00A56696" w:rsidP="00D265B5">
            <w:pPr>
              <w:pStyle w:val="TableParagraph"/>
              <w:ind w:right="811"/>
              <w:jc w:val="both"/>
              <w:rPr>
                <w:rFonts w:ascii="Arial" w:eastAsia="Arial" w:hAnsi="Arial" w:cs="Arial"/>
                <w:sz w:val="24"/>
                <w:szCs w:val="24"/>
              </w:rPr>
            </w:pPr>
            <w:r>
              <w:rPr>
                <w:rFonts w:ascii="Arial"/>
                <w:sz w:val="24"/>
              </w:rPr>
              <w:t xml:space="preserve">Provide creative and committed academic </w:t>
            </w:r>
            <w:r w:rsidR="00D265B5">
              <w:rPr>
                <w:rFonts w:ascii="Arial"/>
                <w:sz w:val="24"/>
              </w:rPr>
              <w:t>and professional leadership</w:t>
            </w:r>
            <w:r>
              <w:rPr>
                <w:rFonts w:ascii="Arial"/>
                <w:sz w:val="24"/>
              </w:rPr>
              <w:t>, and collaborate</w:t>
            </w:r>
            <w:r>
              <w:rPr>
                <w:rFonts w:ascii="Arial"/>
                <w:spacing w:val="-24"/>
                <w:sz w:val="24"/>
              </w:rPr>
              <w:t xml:space="preserve"> </w:t>
            </w:r>
            <w:r>
              <w:rPr>
                <w:rFonts w:ascii="Arial"/>
                <w:sz w:val="24"/>
              </w:rPr>
              <w:t>as required with trainers and other stakeholders to support improvements in</w:t>
            </w:r>
            <w:r w:rsidR="00776A47">
              <w:rPr>
                <w:rFonts w:ascii="Arial"/>
                <w:sz w:val="24"/>
              </w:rPr>
              <w:t xml:space="preserve"> quality,</w:t>
            </w:r>
            <w:bookmarkStart w:id="0" w:name="_GoBack"/>
            <w:bookmarkEnd w:id="0"/>
            <w:r>
              <w:rPr>
                <w:rFonts w:ascii="Arial"/>
                <w:sz w:val="24"/>
              </w:rPr>
              <w:t xml:space="preserve"> learning and teaching within the Family Therapy Training</w:t>
            </w:r>
            <w:r>
              <w:rPr>
                <w:rFonts w:ascii="Arial"/>
                <w:spacing w:val="-19"/>
                <w:sz w:val="24"/>
              </w:rPr>
              <w:t xml:space="preserve"> </w:t>
            </w:r>
            <w:r>
              <w:rPr>
                <w:rFonts w:ascii="Arial"/>
                <w:sz w:val="24"/>
              </w:rPr>
              <w:t>Network.</w:t>
            </w:r>
          </w:p>
          <w:p w14:paraId="7C5FC867" w14:textId="77777777" w:rsidR="00CE6943" w:rsidRDefault="00CE6943">
            <w:pPr>
              <w:pStyle w:val="TableParagraph"/>
              <w:rPr>
                <w:rFonts w:ascii="Arial" w:eastAsia="Arial" w:hAnsi="Arial" w:cs="Arial"/>
                <w:b/>
                <w:bCs/>
                <w:sz w:val="24"/>
                <w:szCs w:val="24"/>
              </w:rPr>
            </w:pPr>
          </w:p>
          <w:p w14:paraId="019822CA" w14:textId="77777777" w:rsidR="00CE6943" w:rsidRDefault="00A56696">
            <w:pPr>
              <w:pStyle w:val="TableParagraph"/>
              <w:ind w:left="103" w:right="887"/>
              <w:rPr>
                <w:rFonts w:ascii="Arial" w:eastAsia="Arial" w:hAnsi="Arial" w:cs="Arial"/>
                <w:sz w:val="24"/>
                <w:szCs w:val="24"/>
              </w:rPr>
            </w:pPr>
            <w:r>
              <w:rPr>
                <w:rFonts w:ascii="Arial"/>
                <w:sz w:val="24"/>
              </w:rPr>
              <w:t>Actively seek and generate income for the Network, through appropriate vocational training</w:t>
            </w:r>
            <w:r>
              <w:rPr>
                <w:rFonts w:ascii="Arial"/>
                <w:spacing w:val="-9"/>
                <w:sz w:val="24"/>
              </w:rPr>
              <w:t xml:space="preserve"> </w:t>
            </w:r>
            <w:r>
              <w:rPr>
                <w:rFonts w:ascii="Arial"/>
                <w:sz w:val="24"/>
              </w:rPr>
              <w:t>opportunities.</w:t>
            </w:r>
          </w:p>
          <w:p w14:paraId="447B4D2A" w14:textId="77777777" w:rsidR="00CE6943" w:rsidRDefault="00CE6943">
            <w:pPr>
              <w:pStyle w:val="TableParagraph"/>
              <w:rPr>
                <w:rFonts w:ascii="Arial" w:eastAsia="Arial" w:hAnsi="Arial" w:cs="Arial"/>
                <w:b/>
                <w:bCs/>
                <w:sz w:val="24"/>
                <w:szCs w:val="24"/>
              </w:rPr>
            </w:pPr>
          </w:p>
          <w:p w14:paraId="494C1D6C" w14:textId="77777777" w:rsidR="00CE6943" w:rsidRDefault="00A56696">
            <w:pPr>
              <w:pStyle w:val="TableParagraph"/>
              <w:ind w:left="103" w:right="228"/>
              <w:rPr>
                <w:rFonts w:ascii="Arial" w:eastAsia="Arial" w:hAnsi="Arial" w:cs="Arial"/>
                <w:sz w:val="24"/>
                <w:szCs w:val="24"/>
              </w:rPr>
            </w:pPr>
            <w:r>
              <w:rPr>
                <w:rFonts w:ascii="Arial"/>
                <w:sz w:val="24"/>
              </w:rPr>
              <w:t>Maintain an up to date and professional knowledge of the Family Therapy</w:t>
            </w:r>
            <w:r>
              <w:rPr>
                <w:rFonts w:ascii="Arial"/>
                <w:spacing w:val="-32"/>
                <w:sz w:val="24"/>
              </w:rPr>
              <w:t xml:space="preserve"> </w:t>
            </w:r>
            <w:r>
              <w:rPr>
                <w:rFonts w:ascii="Arial"/>
                <w:sz w:val="24"/>
              </w:rPr>
              <w:t>field in order to keep the courses up to the required</w:t>
            </w:r>
            <w:r>
              <w:rPr>
                <w:rFonts w:ascii="Arial"/>
                <w:spacing w:val="-23"/>
                <w:sz w:val="24"/>
              </w:rPr>
              <w:t xml:space="preserve"> </w:t>
            </w:r>
            <w:r>
              <w:rPr>
                <w:rFonts w:ascii="Arial"/>
                <w:sz w:val="24"/>
              </w:rPr>
              <w:t>standard.</w:t>
            </w:r>
          </w:p>
          <w:p w14:paraId="0811A363" w14:textId="77777777" w:rsidR="00CE6943" w:rsidRDefault="00CE6943">
            <w:pPr>
              <w:pStyle w:val="TableParagraph"/>
              <w:rPr>
                <w:rFonts w:ascii="Arial" w:eastAsia="Arial" w:hAnsi="Arial" w:cs="Arial"/>
                <w:b/>
                <w:bCs/>
                <w:sz w:val="24"/>
                <w:szCs w:val="24"/>
              </w:rPr>
            </w:pPr>
          </w:p>
          <w:p w14:paraId="27B5B6B4" w14:textId="138870DD" w:rsidR="00CE6943" w:rsidRDefault="00D265B5" w:rsidP="00D265B5">
            <w:pPr>
              <w:pStyle w:val="TableParagraph"/>
              <w:ind w:left="103" w:right="864"/>
              <w:rPr>
                <w:rFonts w:ascii="Arial" w:eastAsia="Arial" w:hAnsi="Arial" w:cs="Arial"/>
                <w:sz w:val="24"/>
                <w:szCs w:val="24"/>
              </w:rPr>
            </w:pPr>
            <w:r>
              <w:rPr>
                <w:rFonts w:ascii="Arial"/>
                <w:sz w:val="24"/>
              </w:rPr>
              <w:t xml:space="preserve">Design, and develop a </w:t>
            </w:r>
            <w:r w:rsidR="00A56696">
              <w:rPr>
                <w:rFonts w:ascii="Arial"/>
                <w:sz w:val="24"/>
              </w:rPr>
              <w:t>range of CPD events for the Family</w:t>
            </w:r>
            <w:r w:rsidR="00A56696">
              <w:rPr>
                <w:rFonts w:ascii="Arial"/>
                <w:spacing w:val="-25"/>
                <w:sz w:val="24"/>
              </w:rPr>
              <w:t xml:space="preserve"> </w:t>
            </w:r>
            <w:r w:rsidR="00A56696">
              <w:rPr>
                <w:rFonts w:ascii="Arial"/>
                <w:sz w:val="24"/>
              </w:rPr>
              <w:t>Therapy Training Network Co-operative members.</w:t>
            </w:r>
          </w:p>
          <w:p w14:paraId="012ED18A" w14:textId="77777777" w:rsidR="00CE6943" w:rsidRDefault="00CE6943">
            <w:pPr>
              <w:pStyle w:val="TableParagraph"/>
              <w:rPr>
                <w:rFonts w:ascii="Arial" w:eastAsia="Arial" w:hAnsi="Arial" w:cs="Arial"/>
                <w:b/>
                <w:bCs/>
                <w:sz w:val="24"/>
                <w:szCs w:val="24"/>
              </w:rPr>
            </w:pPr>
          </w:p>
          <w:p w14:paraId="7C294CCF" w14:textId="77777777" w:rsidR="00CE6943" w:rsidRDefault="00A56696">
            <w:pPr>
              <w:pStyle w:val="TableParagraph"/>
              <w:ind w:left="103"/>
              <w:jc w:val="both"/>
              <w:rPr>
                <w:rFonts w:ascii="Arial"/>
                <w:sz w:val="24"/>
              </w:rPr>
            </w:pPr>
            <w:r>
              <w:rPr>
                <w:rFonts w:ascii="Arial"/>
                <w:sz w:val="24"/>
              </w:rPr>
              <w:t>Maintain a portfolio of teaching as required by the</w:t>
            </w:r>
            <w:r>
              <w:rPr>
                <w:rFonts w:ascii="Arial"/>
                <w:spacing w:val="-26"/>
                <w:sz w:val="24"/>
              </w:rPr>
              <w:t xml:space="preserve"> </w:t>
            </w:r>
            <w:r>
              <w:rPr>
                <w:rFonts w:ascii="Arial"/>
                <w:sz w:val="24"/>
              </w:rPr>
              <w:t>Network.</w:t>
            </w:r>
          </w:p>
          <w:p w14:paraId="57748B73" w14:textId="77777777" w:rsidR="00D265B5" w:rsidRDefault="00D265B5">
            <w:pPr>
              <w:pStyle w:val="TableParagraph"/>
              <w:ind w:left="103"/>
              <w:jc w:val="both"/>
              <w:rPr>
                <w:rFonts w:ascii="Arial"/>
                <w:sz w:val="24"/>
              </w:rPr>
            </w:pPr>
          </w:p>
          <w:p w14:paraId="2D168F86" w14:textId="77777777" w:rsidR="00D265B5" w:rsidRDefault="00D265B5">
            <w:pPr>
              <w:pStyle w:val="TableParagraph"/>
              <w:ind w:left="103"/>
              <w:jc w:val="both"/>
              <w:rPr>
                <w:rFonts w:ascii="Arial" w:eastAsia="Arial" w:hAnsi="Arial" w:cs="Arial"/>
                <w:sz w:val="24"/>
                <w:szCs w:val="24"/>
              </w:rPr>
            </w:pPr>
            <w:r>
              <w:rPr>
                <w:rFonts w:ascii="Arial"/>
                <w:sz w:val="24"/>
              </w:rPr>
              <w:t>Ability to seek opportunities to develop short courses relevant to current Scottish Government policy and landscape.</w:t>
            </w:r>
          </w:p>
          <w:p w14:paraId="558CCBDD" w14:textId="77777777" w:rsidR="00CE6943" w:rsidRDefault="00CE6943">
            <w:pPr>
              <w:pStyle w:val="TableParagraph"/>
              <w:rPr>
                <w:rFonts w:ascii="Arial" w:eastAsia="Arial" w:hAnsi="Arial" w:cs="Arial"/>
                <w:b/>
                <w:bCs/>
                <w:sz w:val="24"/>
                <w:szCs w:val="24"/>
              </w:rPr>
            </w:pPr>
          </w:p>
          <w:p w14:paraId="4869482B" w14:textId="19CDF856" w:rsidR="005A1790" w:rsidRDefault="007E2DC8" w:rsidP="005A1790">
            <w:pPr>
              <w:pStyle w:val="TableParagraph"/>
              <w:ind w:right="1095"/>
              <w:rPr>
                <w:rFonts w:ascii="Arial" w:eastAsia="Arial" w:hAnsi="Arial" w:cs="Arial"/>
                <w:sz w:val="24"/>
                <w:szCs w:val="24"/>
              </w:rPr>
            </w:pPr>
            <w:r>
              <w:rPr>
                <w:rFonts w:ascii="Arial"/>
                <w:sz w:val="24"/>
              </w:rPr>
              <w:t xml:space="preserve"> </w:t>
            </w:r>
            <w:r w:rsidR="005A1790">
              <w:rPr>
                <w:rFonts w:ascii="Arial"/>
                <w:sz w:val="24"/>
              </w:rPr>
              <w:t>Build and maintain strong relationships with key sector bodies such</w:t>
            </w:r>
            <w:r w:rsidR="005A1790">
              <w:rPr>
                <w:rFonts w:ascii="Arial"/>
                <w:spacing w:val="-25"/>
                <w:sz w:val="24"/>
              </w:rPr>
              <w:t xml:space="preserve"> </w:t>
            </w:r>
            <w:r w:rsidR="005A1790">
              <w:rPr>
                <w:rFonts w:ascii="Arial"/>
                <w:sz w:val="24"/>
              </w:rPr>
              <w:t>as AFT and UKCP.</w:t>
            </w:r>
          </w:p>
          <w:p w14:paraId="0A027F4D" w14:textId="77777777" w:rsidR="005A1790" w:rsidRDefault="005A1790" w:rsidP="005A1790">
            <w:pPr>
              <w:pStyle w:val="TableParagraph"/>
              <w:rPr>
                <w:rFonts w:ascii="Arial" w:eastAsia="Arial" w:hAnsi="Arial" w:cs="Arial"/>
                <w:b/>
                <w:bCs/>
                <w:sz w:val="24"/>
                <w:szCs w:val="24"/>
              </w:rPr>
            </w:pPr>
          </w:p>
          <w:p w14:paraId="1CDA731C" w14:textId="77777777" w:rsidR="005A1790" w:rsidRDefault="005A1790" w:rsidP="004A0ACB">
            <w:pPr>
              <w:pStyle w:val="TableParagraph"/>
              <w:rPr>
                <w:rFonts w:ascii="Arial" w:eastAsia="Arial" w:hAnsi="Arial" w:cs="Arial"/>
                <w:sz w:val="24"/>
                <w:szCs w:val="24"/>
              </w:rPr>
            </w:pPr>
            <w:r>
              <w:rPr>
                <w:rFonts w:ascii="Arial"/>
                <w:sz w:val="24"/>
              </w:rPr>
              <w:t>Maintain the AFT accreditation status of the</w:t>
            </w:r>
            <w:r>
              <w:rPr>
                <w:rFonts w:ascii="Arial"/>
                <w:spacing w:val="-20"/>
                <w:sz w:val="24"/>
              </w:rPr>
              <w:t xml:space="preserve"> </w:t>
            </w:r>
            <w:r>
              <w:rPr>
                <w:rFonts w:ascii="Arial"/>
                <w:sz w:val="24"/>
              </w:rPr>
              <w:t>courses.</w:t>
            </w:r>
          </w:p>
          <w:p w14:paraId="1575C25E" w14:textId="77777777" w:rsidR="00CE6943" w:rsidRDefault="00CE6943">
            <w:pPr>
              <w:pStyle w:val="TableParagraph"/>
              <w:ind w:left="103"/>
              <w:jc w:val="both"/>
              <w:rPr>
                <w:rFonts w:ascii="Arial" w:eastAsia="Arial" w:hAnsi="Arial" w:cs="Arial"/>
                <w:sz w:val="24"/>
                <w:szCs w:val="24"/>
              </w:rPr>
            </w:pPr>
          </w:p>
        </w:tc>
      </w:tr>
    </w:tbl>
    <w:p w14:paraId="75960098" w14:textId="77777777" w:rsidR="00CE6943" w:rsidRDefault="00CE6943">
      <w:pPr>
        <w:jc w:val="both"/>
        <w:rPr>
          <w:rFonts w:ascii="Arial" w:eastAsia="Arial" w:hAnsi="Arial" w:cs="Arial"/>
          <w:sz w:val="24"/>
          <w:szCs w:val="24"/>
        </w:rPr>
        <w:sectPr w:rsidR="00CE6943">
          <w:headerReference w:type="default" r:id="rId8"/>
          <w:type w:val="continuous"/>
          <w:pgSz w:w="12240" w:h="15840"/>
          <w:pgMar w:top="1500" w:right="340" w:bottom="280" w:left="740" w:header="163" w:footer="720" w:gutter="0"/>
          <w:cols w:space="720"/>
        </w:sectPr>
      </w:pPr>
    </w:p>
    <w:tbl>
      <w:tblPr>
        <w:tblW w:w="0" w:type="auto"/>
        <w:tblInd w:w="236" w:type="dxa"/>
        <w:tblLayout w:type="fixed"/>
        <w:tblCellMar>
          <w:left w:w="0" w:type="dxa"/>
          <w:right w:w="0" w:type="dxa"/>
        </w:tblCellMar>
        <w:tblLook w:val="01E0" w:firstRow="1" w:lastRow="1" w:firstColumn="1" w:lastColumn="1" w:noHBand="0" w:noVBand="0"/>
      </w:tblPr>
      <w:tblGrid>
        <w:gridCol w:w="2268"/>
        <w:gridCol w:w="8649"/>
      </w:tblGrid>
      <w:tr w:rsidR="00CE6943" w14:paraId="371A7366" w14:textId="77777777" w:rsidTr="007E2DC8">
        <w:trPr>
          <w:trHeight w:hRule="exact" w:val="3125"/>
        </w:trPr>
        <w:tc>
          <w:tcPr>
            <w:tcW w:w="2268" w:type="dxa"/>
            <w:tcBorders>
              <w:top w:val="single" w:sz="4" w:space="0" w:color="000000"/>
              <w:left w:val="single" w:sz="4" w:space="0" w:color="000000"/>
              <w:bottom w:val="single" w:sz="4" w:space="0" w:color="000000"/>
              <w:right w:val="single" w:sz="4" w:space="0" w:color="000000"/>
            </w:tcBorders>
          </w:tcPr>
          <w:p w14:paraId="16A1CDA5" w14:textId="77777777" w:rsidR="00CE6943" w:rsidRDefault="00CE6943"/>
        </w:tc>
        <w:tc>
          <w:tcPr>
            <w:tcW w:w="8649" w:type="dxa"/>
            <w:tcBorders>
              <w:top w:val="single" w:sz="4" w:space="0" w:color="000000"/>
              <w:left w:val="single" w:sz="4" w:space="0" w:color="000000"/>
              <w:bottom w:val="single" w:sz="4" w:space="0" w:color="000000"/>
              <w:right w:val="single" w:sz="4" w:space="0" w:color="000000"/>
            </w:tcBorders>
          </w:tcPr>
          <w:p w14:paraId="585AE152" w14:textId="77777777" w:rsidR="00D265B5" w:rsidRDefault="00D265B5" w:rsidP="00D265B5">
            <w:pPr>
              <w:pStyle w:val="TableParagraph"/>
              <w:ind w:right="1095"/>
              <w:rPr>
                <w:rFonts w:ascii="Arial" w:eastAsia="Arial" w:hAnsi="Arial" w:cs="Arial"/>
                <w:sz w:val="24"/>
                <w:szCs w:val="24"/>
              </w:rPr>
            </w:pPr>
          </w:p>
          <w:p w14:paraId="774A146C" w14:textId="77777777" w:rsidR="00CE6943" w:rsidRDefault="00A56696" w:rsidP="005A1790">
            <w:pPr>
              <w:pStyle w:val="TableParagraph"/>
              <w:ind w:right="268"/>
              <w:rPr>
                <w:rFonts w:ascii="Arial" w:eastAsia="Arial" w:hAnsi="Arial" w:cs="Arial"/>
                <w:sz w:val="24"/>
                <w:szCs w:val="24"/>
              </w:rPr>
            </w:pPr>
            <w:r>
              <w:rPr>
                <w:rFonts w:ascii="Arial"/>
                <w:sz w:val="24"/>
              </w:rPr>
              <w:t>Develop and maintain the relationship with a University for accreditation of</w:t>
            </w:r>
            <w:r>
              <w:rPr>
                <w:rFonts w:ascii="Arial"/>
                <w:spacing w:val="-27"/>
                <w:sz w:val="24"/>
              </w:rPr>
              <w:t xml:space="preserve"> </w:t>
            </w:r>
            <w:r>
              <w:rPr>
                <w:rFonts w:ascii="Arial"/>
                <w:sz w:val="24"/>
              </w:rPr>
              <w:t>the Masters</w:t>
            </w:r>
            <w:r>
              <w:rPr>
                <w:rFonts w:ascii="Arial"/>
                <w:spacing w:val="-4"/>
                <w:sz w:val="24"/>
              </w:rPr>
              <w:t xml:space="preserve"> </w:t>
            </w:r>
            <w:r>
              <w:rPr>
                <w:rFonts w:ascii="Arial"/>
                <w:sz w:val="24"/>
              </w:rPr>
              <w:t>course.</w:t>
            </w:r>
          </w:p>
          <w:p w14:paraId="6FFE6E30" w14:textId="77777777" w:rsidR="00CE6943" w:rsidRDefault="00CE6943">
            <w:pPr>
              <w:pStyle w:val="TableParagraph"/>
              <w:rPr>
                <w:rFonts w:ascii="Arial" w:eastAsia="Arial" w:hAnsi="Arial" w:cs="Arial"/>
                <w:b/>
                <w:bCs/>
                <w:sz w:val="24"/>
                <w:szCs w:val="24"/>
              </w:rPr>
            </w:pPr>
          </w:p>
          <w:p w14:paraId="0ED62A7E" w14:textId="77777777" w:rsidR="00CE6943" w:rsidRDefault="00A56696" w:rsidP="007E2DC8">
            <w:pPr>
              <w:pStyle w:val="TableParagraph"/>
              <w:ind w:right="682"/>
              <w:rPr>
                <w:rFonts w:ascii="Arial"/>
                <w:sz w:val="24"/>
              </w:rPr>
            </w:pPr>
            <w:r>
              <w:rPr>
                <w:rFonts w:ascii="Arial"/>
                <w:sz w:val="24"/>
              </w:rPr>
              <w:t>Finding, developing and managing Clinical Placements required within</w:t>
            </w:r>
            <w:r>
              <w:rPr>
                <w:rFonts w:ascii="Arial"/>
                <w:spacing w:val="-25"/>
                <w:sz w:val="24"/>
              </w:rPr>
              <w:t xml:space="preserve"> </w:t>
            </w:r>
            <w:r>
              <w:rPr>
                <w:rFonts w:ascii="Arial"/>
                <w:sz w:val="24"/>
              </w:rPr>
              <w:t>the Masters</w:t>
            </w:r>
            <w:r>
              <w:rPr>
                <w:rFonts w:ascii="Arial"/>
                <w:spacing w:val="-2"/>
                <w:sz w:val="24"/>
              </w:rPr>
              <w:t xml:space="preserve"> </w:t>
            </w:r>
            <w:r>
              <w:rPr>
                <w:rFonts w:ascii="Arial"/>
                <w:sz w:val="24"/>
              </w:rPr>
              <w:t>Course.</w:t>
            </w:r>
          </w:p>
          <w:p w14:paraId="1EFCC72D" w14:textId="77777777" w:rsidR="007E2DC8" w:rsidRDefault="007E2DC8" w:rsidP="007E2DC8">
            <w:pPr>
              <w:pStyle w:val="TableParagraph"/>
              <w:ind w:right="682"/>
              <w:rPr>
                <w:rFonts w:ascii="Arial"/>
                <w:sz w:val="24"/>
              </w:rPr>
            </w:pPr>
          </w:p>
          <w:p w14:paraId="6271C9EF" w14:textId="46A98D40" w:rsidR="007E2DC8" w:rsidRDefault="007E2DC8" w:rsidP="007E2DC8">
            <w:pPr>
              <w:pStyle w:val="TableParagraph"/>
              <w:ind w:right="682"/>
              <w:rPr>
                <w:rFonts w:ascii="Arial"/>
                <w:sz w:val="24"/>
              </w:rPr>
            </w:pPr>
            <w:r>
              <w:rPr>
                <w:rFonts w:ascii="Arial"/>
                <w:sz w:val="24"/>
              </w:rPr>
              <w:t>Develop and co-ordinate FTTN research activities both at the MSc training level in terms of ethics procedures and look to opportunities to carry out, write and publish Family Therapy research in appropriate publications.</w:t>
            </w:r>
          </w:p>
          <w:p w14:paraId="0DBCCC78" w14:textId="77777777" w:rsidR="007E2DC8" w:rsidRDefault="007E2DC8" w:rsidP="007E2DC8">
            <w:pPr>
              <w:pStyle w:val="TableParagraph"/>
              <w:ind w:right="682"/>
              <w:rPr>
                <w:rFonts w:ascii="Arial" w:eastAsia="Arial" w:hAnsi="Arial" w:cs="Arial"/>
                <w:sz w:val="24"/>
                <w:szCs w:val="24"/>
              </w:rPr>
            </w:pPr>
          </w:p>
          <w:p w14:paraId="4928CB69" w14:textId="77777777" w:rsidR="00CE6943" w:rsidRDefault="00CE6943">
            <w:pPr>
              <w:pStyle w:val="TableParagraph"/>
              <w:rPr>
                <w:rFonts w:ascii="Arial" w:eastAsia="Arial" w:hAnsi="Arial" w:cs="Arial"/>
                <w:b/>
                <w:bCs/>
                <w:sz w:val="24"/>
                <w:szCs w:val="24"/>
              </w:rPr>
            </w:pPr>
          </w:p>
          <w:p w14:paraId="3D10585B" w14:textId="77777777" w:rsidR="00CE6943" w:rsidRDefault="00A56696">
            <w:pPr>
              <w:pStyle w:val="TableParagraph"/>
              <w:ind w:left="103"/>
              <w:rPr>
                <w:rFonts w:ascii="Arial" w:eastAsia="Arial" w:hAnsi="Arial" w:cs="Arial"/>
                <w:sz w:val="24"/>
                <w:szCs w:val="24"/>
              </w:rPr>
            </w:pPr>
            <w:r>
              <w:rPr>
                <w:rFonts w:ascii="Arial"/>
                <w:sz w:val="24"/>
              </w:rPr>
              <w:t>Any other duties commensurate with the</w:t>
            </w:r>
            <w:r>
              <w:rPr>
                <w:rFonts w:ascii="Arial"/>
                <w:spacing w:val="-17"/>
                <w:sz w:val="24"/>
              </w:rPr>
              <w:t xml:space="preserve"> </w:t>
            </w:r>
            <w:r>
              <w:rPr>
                <w:rFonts w:ascii="Arial"/>
                <w:sz w:val="24"/>
              </w:rPr>
              <w:t>grade.</w:t>
            </w:r>
          </w:p>
        </w:tc>
      </w:tr>
      <w:tr w:rsidR="00CE6943" w14:paraId="74A0F009" w14:textId="77777777">
        <w:trPr>
          <w:trHeight w:hRule="exact" w:val="838"/>
        </w:trPr>
        <w:tc>
          <w:tcPr>
            <w:tcW w:w="2268" w:type="dxa"/>
            <w:tcBorders>
              <w:top w:val="single" w:sz="4" w:space="0" w:color="000000"/>
              <w:left w:val="single" w:sz="4" w:space="0" w:color="000000"/>
              <w:bottom w:val="single" w:sz="4" w:space="0" w:color="000000"/>
              <w:right w:val="single" w:sz="4" w:space="0" w:color="000000"/>
            </w:tcBorders>
          </w:tcPr>
          <w:p w14:paraId="0CC9EFD1" w14:textId="77777777" w:rsidR="00CE6943" w:rsidRDefault="00A56696">
            <w:pPr>
              <w:pStyle w:val="TableParagraph"/>
              <w:spacing w:line="272" w:lineRule="exact"/>
              <w:ind w:left="103"/>
              <w:rPr>
                <w:rFonts w:ascii="Arial" w:eastAsia="Arial" w:hAnsi="Arial" w:cs="Arial"/>
                <w:sz w:val="24"/>
                <w:szCs w:val="24"/>
              </w:rPr>
            </w:pPr>
            <w:r>
              <w:rPr>
                <w:rFonts w:ascii="Arial"/>
                <w:b/>
                <w:sz w:val="24"/>
              </w:rPr>
              <w:t>Responsible</w:t>
            </w:r>
            <w:r>
              <w:rPr>
                <w:rFonts w:ascii="Arial"/>
                <w:b/>
                <w:spacing w:val="-2"/>
                <w:sz w:val="24"/>
              </w:rPr>
              <w:t xml:space="preserve"> </w:t>
            </w:r>
            <w:r>
              <w:rPr>
                <w:rFonts w:ascii="Arial"/>
                <w:b/>
                <w:sz w:val="24"/>
              </w:rPr>
              <w:t>to:</w:t>
            </w:r>
          </w:p>
        </w:tc>
        <w:tc>
          <w:tcPr>
            <w:tcW w:w="8649" w:type="dxa"/>
            <w:tcBorders>
              <w:top w:val="single" w:sz="4" w:space="0" w:color="000000"/>
              <w:left w:val="single" w:sz="4" w:space="0" w:color="000000"/>
              <w:bottom w:val="single" w:sz="4" w:space="0" w:color="000000"/>
              <w:right w:val="single" w:sz="4" w:space="0" w:color="000000"/>
            </w:tcBorders>
          </w:tcPr>
          <w:p w14:paraId="3A01DDA6" w14:textId="719C9A80" w:rsidR="00CE6943" w:rsidRDefault="007E2DC8" w:rsidP="00D265B5">
            <w:pPr>
              <w:pStyle w:val="TableParagraph"/>
              <w:ind w:left="103" w:right="676"/>
              <w:rPr>
                <w:rFonts w:ascii="Arial" w:eastAsia="Arial" w:hAnsi="Arial" w:cs="Arial"/>
                <w:sz w:val="24"/>
                <w:szCs w:val="24"/>
              </w:rPr>
            </w:pPr>
            <w:r>
              <w:rPr>
                <w:rFonts w:ascii="Arial"/>
                <w:sz w:val="24"/>
              </w:rPr>
              <w:t xml:space="preserve">The Chief Executive and </w:t>
            </w:r>
            <w:r w:rsidR="00A56696">
              <w:rPr>
                <w:rFonts w:ascii="Arial"/>
                <w:sz w:val="24"/>
              </w:rPr>
              <w:t xml:space="preserve">The </w:t>
            </w:r>
            <w:r w:rsidR="00D265B5">
              <w:rPr>
                <w:rFonts w:ascii="Arial"/>
                <w:sz w:val="24"/>
              </w:rPr>
              <w:t xml:space="preserve">Family Therapy Training Network </w:t>
            </w:r>
            <w:r w:rsidR="00A56696">
              <w:rPr>
                <w:rFonts w:ascii="Arial"/>
                <w:sz w:val="24"/>
              </w:rPr>
              <w:t>Board of Directors.</w:t>
            </w:r>
          </w:p>
        </w:tc>
      </w:tr>
      <w:tr w:rsidR="00CE6943" w14:paraId="72452F7C" w14:textId="77777777" w:rsidTr="007E2DC8">
        <w:trPr>
          <w:trHeight w:hRule="exact" w:val="856"/>
        </w:trPr>
        <w:tc>
          <w:tcPr>
            <w:tcW w:w="2268" w:type="dxa"/>
            <w:tcBorders>
              <w:top w:val="single" w:sz="4" w:space="0" w:color="000000"/>
              <w:left w:val="single" w:sz="4" w:space="0" w:color="000000"/>
              <w:bottom w:val="single" w:sz="4" w:space="0" w:color="000000"/>
              <w:right w:val="single" w:sz="4" w:space="0" w:color="000000"/>
            </w:tcBorders>
          </w:tcPr>
          <w:p w14:paraId="5D257517" w14:textId="77777777" w:rsidR="00CE6943" w:rsidRDefault="00A56696">
            <w:pPr>
              <w:pStyle w:val="TableParagraph"/>
              <w:spacing w:line="272" w:lineRule="exact"/>
              <w:ind w:left="103"/>
              <w:rPr>
                <w:rFonts w:ascii="Arial" w:eastAsia="Arial" w:hAnsi="Arial" w:cs="Arial"/>
                <w:sz w:val="24"/>
                <w:szCs w:val="24"/>
              </w:rPr>
            </w:pPr>
            <w:r>
              <w:rPr>
                <w:rFonts w:ascii="Arial"/>
                <w:b/>
                <w:sz w:val="24"/>
              </w:rPr>
              <w:t>Responsible</w:t>
            </w:r>
            <w:r>
              <w:rPr>
                <w:rFonts w:ascii="Arial"/>
                <w:b/>
                <w:spacing w:val="-2"/>
                <w:sz w:val="24"/>
              </w:rPr>
              <w:t xml:space="preserve"> </w:t>
            </w:r>
            <w:r>
              <w:rPr>
                <w:rFonts w:ascii="Arial"/>
                <w:b/>
                <w:sz w:val="24"/>
              </w:rPr>
              <w:t>for:</w:t>
            </w:r>
          </w:p>
        </w:tc>
        <w:tc>
          <w:tcPr>
            <w:tcW w:w="8649" w:type="dxa"/>
            <w:tcBorders>
              <w:top w:val="single" w:sz="4" w:space="0" w:color="000000"/>
              <w:left w:val="single" w:sz="4" w:space="0" w:color="000000"/>
              <w:bottom w:val="single" w:sz="4" w:space="0" w:color="000000"/>
              <w:right w:val="single" w:sz="4" w:space="0" w:color="000000"/>
            </w:tcBorders>
          </w:tcPr>
          <w:p w14:paraId="0109DBE2" w14:textId="32503549" w:rsidR="00CE6943" w:rsidRDefault="00A56696" w:rsidP="00F85C88">
            <w:pPr>
              <w:pStyle w:val="TableParagraph"/>
              <w:spacing w:line="272" w:lineRule="exact"/>
              <w:ind w:left="170"/>
              <w:rPr>
                <w:rFonts w:ascii="Arial" w:eastAsia="Arial" w:hAnsi="Arial" w:cs="Arial"/>
                <w:sz w:val="24"/>
                <w:szCs w:val="24"/>
              </w:rPr>
            </w:pPr>
            <w:r>
              <w:rPr>
                <w:rFonts w:ascii="Arial"/>
                <w:sz w:val="24"/>
              </w:rPr>
              <w:t xml:space="preserve">The </w:t>
            </w:r>
            <w:r w:rsidR="007E2DC8">
              <w:rPr>
                <w:rFonts w:ascii="Arial"/>
                <w:sz w:val="24"/>
              </w:rPr>
              <w:t>maintenance and development of the academic and professional aspects of family therapy training and the Family Therapy Training Network.</w:t>
            </w:r>
          </w:p>
        </w:tc>
      </w:tr>
      <w:tr w:rsidR="00CE6943" w14:paraId="6A9276D5" w14:textId="77777777">
        <w:trPr>
          <w:trHeight w:hRule="exact" w:val="1390"/>
        </w:trPr>
        <w:tc>
          <w:tcPr>
            <w:tcW w:w="2268" w:type="dxa"/>
            <w:tcBorders>
              <w:top w:val="single" w:sz="4" w:space="0" w:color="000000"/>
              <w:left w:val="single" w:sz="4" w:space="0" w:color="000000"/>
              <w:bottom w:val="single" w:sz="4" w:space="0" w:color="000000"/>
              <w:right w:val="single" w:sz="4" w:space="0" w:color="000000"/>
            </w:tcBorders>
          </w:tcPr>
          <w:p w14:paraId="633BA5B3" w14:textId="77777777" w:rsidR="00CE6943" w:rsidRDefault="00A56696">
            <w:pPr>
              <w:pStyle w:val="TableParagraph"/>
              <w:ind w:left="103" w:right="578"/>
              <w:rPr>
                <w:rFonts w:ascii="Arial" w:eastAsia="Arial" w:hAnsi="Arial" w:cs="Arial"/>
                <w:sz w:val="24"/>
                <w:szCs w:val="24"/>
              </w:rPr>
            </w:pPr>
            <w:r>
              <w:rPr>
                <w:rFonts w:ascii="Arial"/>
                <w:b/>
                <w:sz w:val="24"/>
              </w:rPr>
              <w:t>Working Relationships</w:t>
            </w:r>
          </w:p>
        </w:tc>
        <w:tc>
          <w:tcPr>
            <w:tcW w:w="8649" w:type="dxa"/>
            <w:tcBorders>
              <w:top w:val="single" w:sz="4" w:space="0" w:color="000000"/>
              <w:left w:val="single" w:sz="4" w:space="0" w:color="000000"/>
              <w:bottom w:val="single" w:sz="4" w:space="0" w:color="000000"/>
              <w:right w:val="single" w:sz="4" w:space="0" w:color="000000"/>
            </w:tcBorders>
          </w:tcPr>
          <w:p w14:paraId="0250C0F0" w14:textId="77777777" w:rsidR="00CE6943" w:rsidRDefault="00A56696">
            <w:pPr>
              <w:pStyle w:val="TableParagraph"/>
              <w:spacing w:line="270" w:lineRule="exact"/>
              <w:ind w:left="103"/>
              <w:rPr>
                <w:rFonts w:ascii="Arial" w:eastAsia="Arial" w:hAnsi="Arial" w:cs="Arial"/>
                <w:sz w:val="24"/>
                <w:szCs w:val="24"/>
              </w:rPr>
            </w:pPr>
            <w:r>
              <w:rPr>
                <w:rFonts w:ascii="Arial"/>
                <w:i/>
                <w:sz w:val="24"/>
              </w:rPr>
              <w:t>Externally,</w:t>
            </w:r>
            <w:r>
              <w:rPr>
                <w:rFonts w:ascii="Arial"/>
                <w:i/>
                <w:spacing w:val="-2"/>
                <w:sz w:val="24"/>
              </w:rPr>
              <w:t xml:space="preserve"> </w:t>
            </w:r>
            <w:r>
              <w:rPr>
                <w:rFonts w:ascii="Arial"/>
                <w:i/>
                <w:sz w:val="24"/>
              </w:rPr>
              <w:t>with</w:t>
            </w:r>
          </w:p>
          <w:p w14:paraId="6F0662CB" w14:textId="621584AF" w:rsidR="00CE6943" w:rsidRDefault="00A56696">
            <w:pPr>
              <w:pStyle w:val="TableParagraph"/>
              <w:spacing w:before="2"/>
              <w:ind w:left="103" w:right="295"/>
              <w:rPr>
                <w:rFonts w:ascii="Arial" w:eastAsia="Arial" w:hAnsi="Arial" w:cs="Arial"/>
                <w:sz w:val="24"/>
                <w:szCs w:val="24"/>
              </w:rPr>
            </w:pPr>
            <w:r>
              <w:rPr>
                <w:rFonts w:ascii="Arial"/>
                <w:sz w:val="24"/>
              </w:rPr>
              <w:t xml:space="preserve">AFT, </w:t>
            </w:r>
            <w:r w:rsidR="004A0ACB">
              <w:rPr>
                <w:rFonts w:ascii="Arial"/>
                <w:sz w:val="24"/>
              </w:rPr>
              <w:t xml:space="preserve">UKCP, </w:t>
            </w:r>
            <w:r>
              <w:rPr>
                <w:rFonts w:ascii="Arial"/>
                <w:sz w:val="24"/>
              </w:rPr>
              <w:t>University, The Scottish Government, Local Authorities and Third</w:t>
            </w:r>
            <w:r>
              <w:rPr>
                <w:rFonts w:ascii="Arial"/>
                <w:spacing w:val="-29"/>
                <w:sz w:val="24"/>
              </w:rPr>
              <w:t xml:space="preserve"> </w:t>
            </w:r>
            <w:r>
              <w:rPr>
                <w:rFonts w:ascii="Arial"/>
                <w:sz w:val="24"/>
              </w:rPr>
              <w:t xml:space="preserve">Sector </w:t>
            </w:r>
            <w:proofErr w:type="spellStart"/>
            <w:r>
              <w:rPr>
                <w:rFonts w:ascii="Arial"/>
                <w:sz w:val="24"/>
              </w:rPr>
              <w:t>Organisations</w:t>
            </w:r>
            <w:proofErr w:type="spellEnd"/>
            <w:r>
              <w:rPr>
                <w:rFonts w:ascii="Arial"/>
                <w:sz w:val="24"/>
              </w:rPr>
              <w:t>.</w:t>
            </w:r>
          </w:p>
          <w:p w14:paraId="6308FB02" w14:textId="128DB997" w:rsidR="00CE6943" w:rsidRDefault="00A56696" w:rsidP="004A0ACB">
            <w:pPr>
              <w:pStyle w:val="TableParagraph"/>
              <w:spacing w:line="242" w:lineRule="auto"/>
              <w:ind w:left="103" w:right="221"/>
              <w:rPr>
                <w:rFonts w:ascii="Arial" w:eastAsia="Arial" w:hAnsi="Arial" w:cs="Arial"/>
                <w:sz w:val="24"/>
                <w:szCs w:val="24"/>
              </w:rPr>
            </w:pPr>
            <w:r>
              <w:rPr>
                <w:rFonts w:ascii="Arial"/>
                <w:i/>
                <w:sz w:val="24"/>
              </w:rPr>
              <w:t xml:space="preserve">And internally, with: </w:t>
            </w:r>
            <w:r w:rsidR="00D265B5">
              <w:rPr>
                <w:rFonts w:ascii="Arial"/>
                <w:sz w:val="24"/>
              </w:rPr>
              <w:t>The Chief Executive</w:t>
            </w:r>
            <w:r w:rsidR="004A0ACB">
              <w:rPr>
                <w:rFonts w:ascii="Arial"/>
                <w:sz w:val="24"/>
              </w:rPr>
              <w:t>, The Board of Directors, trainers and FTTN members</w:t>
            </w:r>
          </w:p>
        </w:tc>
      </w:tr>
    </w:tbl>
    <w:p w14:paraId="0FE5B3EE" w14:textId="77777777" w:rsidR="00CE6943" w:rsidRDefault="00A56696">
      <w:pPr>
        <w:pStyle w:val="BodyText"/>
        <w:spacing w:line="272" w:lineRule="exact"/>
        <w:rPr>
          <w:b w:val="0"/>
          <w:bCs w:val="0"/>
        </w:rPr>
      </w:pPr>
      <w:r>
        <w:t>Person</w:t>
      </w:r>
      <w:r>
        <w:rPr>
          <w:spacing w:val="-7"/>
        </w:rPr>
        <w:t xml:space="preserve"> </w:t>
      </w:r>
      <w:r>
        <w:t>Specification</w:t>
      </w:r>
    </w:p>
    <w:p w14:paraId="7A34702C" w14:textId="77777777" w:rsidR="00CE6943" w:rsidRDefault="00CE6943">
      <w:pPr>
        <w:spacing w:before="4"/>
        <w:rPr>
          <w:rFonts w:ascii="Arial" w:eastAsia="Arial" w:hAnsi="Arial" w:cs="Arial"/>
          <w:b/>
          <w:bCs/>
          <w:sz w:val="24"/>
          <w:szCs w:val="24"/>
        </w:rPr>
      </w:pPr>
    </w:p>
    <w:tbl>
      <w:tblPr>
        <w:tblW w:w="0" w:type="auto"/>
        <w:tblInd w:w="236" w:type="dxa"/>
        <w:tblLayout w:type="fixed"/>
        <w:tblCellMar>
          <w:left w:w="0" w:type="dxa"/>
          <w:right w:w="0" w:type="dxa"/>
        </w:tblCellMar>
        <w:tblLook w:val="01E0" w:firstRow="1" w:lastRow="1" w:firstColumn="1" w:lastColumn="1" w:noHBand="0" w:noVBand="0"/>
      </w:tblPr>
      <w:tblGrid>
        <w:gridCol w:w="2127"/>
        <w:gridCol w:w="5358"/>
        <w:gridCol w:w="3574"/>
      </w:tblGrid>
      <w:tr w:rsidR="00CE6943" w14:paraId="71F577FB" w14:textId="77777777">
        <w:trPr>
          <w:trHeight w:hRule="exact" w:val="564"/>
        </w:trPr>
        <w:tc>
          <w:tcPr>
            <w:tcW w:w="2127" w:type="dxa"/>
            <w:tcBorders>
              <w:top w:val="single" w:sz="4" w:space="0" w:color="000000"/>
              <w:left w:val="single" w:sz="4" w:space="0" w:color="000000"/>
              <w:bottom w:val="single" w:sz="4" w:space="0" w:color="000000"/>
              <w:right w:val="single" w:sz="4" w:space="0" w:color="000000"/>
            </w:tcBorders>
          </w:tcPr>
          <w:p w14:paraId="48C04976" w14:textId="77777777" w:rsidR="00CE6943" w:rsidRDefault="00CE6943"/>
        </w:tc>
        <w:tc>
          <w:tcPr>
            <w:tcW w:w="5358" w:type="dxa"/>
            <w:tcBorders>
              <w:top w:val="single" w:sz="4" w:space="0" w:color="000000"/>
              <w:left w:val="single" w:sz="4" w:space="0" w:color="000000"/>
              <w:bottom w:val="single" w:sz="4" w:space="0" w:color="000000"/>
              <w:right w:val="single" w:sz="4" w:space="0" w:color="000000"/>
            </w:tcBorders>
          </w:tcPr>
          <w:p w14:paraId="13CF08EA" w14:textId="77777777" w:rsidR="00CE6943" w:rsidRDefault="00A56696">
            <w:pPr>
              <w:pStyle w:val="TableParagraph"/>
              <w:spacing w:line="274" w:lineRule="exact"/>
              <w:jc w:val="center"/>
              <w:rPr>
                <w:rFonts w:ascii="Arial" w:eastAsia="Arial" w:hAnsi="Arial" w:cs="Arial"/>
                <w:sz w:val="24"/>
                <w:szCs w:val="24"/>
              </w:rPr>
            </w:pPr>
            <w:r>
              <w:rPr>
                <w:rFonts w:ascii="Arial"/>
                <w:b/>
                <w:sz w:val="24"/>
              </w:rPr>
              <w:t>Essential</w:t>
            </w:r>
          </w:p>
        </w:tc>
        <w:tc>
          <w:tcPr>
            <w:tcW w:w="3574" w:type="dxa"/>
            <w:tcBorders>
              <w:top w:val="single" w:sz="4" w:space="0" w:color="000000"/>
              <w:left w:val="single" w:sz="4" w:space="0" w:color="000000"/>
              <w:bottom w:val="single" w:sz="4" w:space="0" w:color="000000"/>
              <w:right w:val="single" w:sz="4" w:space="0" w:color="000000"/>
            </w:tcBorders>
          </w:tcPr>
          <w:p w14:paraId="0895B2B5" w14:textId="77777777" w:rsidR="00CE6943" w:rsidRDefault="00A56696">
            <w:pPr>
              <w:pStyle w:val="TableParagraph"/>
              <w:spacing w:line="274" w:lineRule="exact"/>
              <w:ind w:right="1"/>
              <w:jc w:val="center"/>
              <w:rPr>
                <w:rFonts w:ascii="Arial" w:eastAsia="Arial" w:hAnsi="Arial" w:cs="Arial"/>
                <w:sz w:val="24"/>
                <w:szCs w:val="24"/>
              </w:rPr>
            </w:pPr>
            <w:r>
              <w:rPr>
                <w:rFonts w:ascii="Arial"/>
                <w:b/>
                <w:sz w:val="24"/>
              </w:rPr>
              <w:t>Desirable</w:t>
            </w:r>
          </w:p>
        </w:tc>
      </w:tr>
      <w:tr w:rsidR="00CE6943" w14:paraId="11151D03" w14:textId="77777777" w:rsidTr="009B1FD4">
        <w:trPr>
          <w:trHeight w:hRule="exact" w:val="5143"/>
        </w:trPr>
        <w:tc>
          <w:tcPr>
            <w:tcW w:w="2127" w:type="dxa"/>
            <w:tcBorders>
              <w:top w:val="single" w:sz="4" w:space="0" w:color="000000"/>
              <w:left w:val="single" w:sz="4" w:space="0" w:color="000000"/>
              <w:bottom w:val="single" w:sz="4" w:space="0" w:color="000000"/>
              <w:right w:val="single" w:sz="4" w:space="0" w:color="000000"/>
            </w:tcBorders>
          </w:tcPr>
          <w:p w14:paraId="7108DB28" w14:textId="77777777" w:rsidR="00CE6943" w:rsidRDefault="00A56696">
            <w:pPr>
              <w:pStyle w:val="TableParagraph"/>
              <w:spacing w:line="272" w:lineRule="exact"/>
              <w:ind w:left="103"/>
              <w:rPr>
                <w:rFonts w:ascii="Arial" w:eastAsia="Arial" w:hAnsi="Arial" w:cs="Arial"/>
                <w:sz w:val="24"/>
                <w:szCs w:val="24"/>
              </w:rPr>
            </w:pPr>
            <w:r>
              <w:rPr>
                <w:rFonts w:ascii="Arial"/>
                <w:b/>
                <w:sz w:val="24"/>
              </w:rPr>
              <w:t>Qualifications</w:t>
            </w:r>
          </w:p>
          <w:p w14:paraId="7BCC7AD9" w14:textId="77777777" w:rsidR="00CE6943" w:rsidRDefault="00CE6943">
            <w:pPr>
              <w:pStyle w:val="TableParagraph"/>
              <w:rPr>
                <w:rFonts w:ascii="Arial" w:eastAsia="Arial" w:hAnsi="Arial" w:cs="Arial"/>
                <w:b/>
                <w:bCs/>
                <w:sz w:val="24"/>
                <w:szCs w:val="24"/>
              </w:rPr>
            </w:pPr>
          </w:p>
          <w:p w14:paraId="6E91D7A2" w14:textId="77777777" w:rsidR="00CE6943" w:rsidRDefault="00CE6943">
            <w:pPr>
              <w:pStyle w:val="TableParagraph"/>
              <w:rPr>
                <w:rFonts w:ascii="Arial" w:eastAsia="Arial" w:hAnsi="Arial" w:cs="Arial"/>
                <w:b/>
                <w:bCs/>
                <w:sz w:val="24"/>
                <w:szCs w:val="24"/>
              </w:rPr>
            </w:pPr>
          </w:p>
          <w:p w14:paraId="6C0A44FB" w14:textId="77777777" w:rsidR="00CE6943" w:rsidRDefault="00CE6943">
            <w:pPr>
              <w:pStyle w:val="TableParagraph"/>
              <w:spacing w:before="1"/>
              <w:rPr>
                <w:rFonts w:ascii="Arial" w:eastAsia="Arial" w:hAnsi="Arial" w:cs="Arial"/>
                <w:b/>
                <w:bCs/>
                <w:sz w:val="24"/>
                <w:szCs w:val="24"/>
              </w:rPr>
            </w:pPr>
          </w:p>
          <w:p w14:paraId="3E63D77B" w14:textId="77777777" w:rsidR="007E2DC8" w:rsidRDefault="007E2DC8">
            <w:pPr>
              <w:pStyle w:val="TableParagraph"/>
              <w:ind w:left="103"/>
              <w:rPr>
                <w:rFonts w:ascii="Arial"/>
                <w:b/>
                <w:sz w:val="24"/>
              </w:rPr>
            </w:pPr>
          </w:p>
          <w:p w14:paraId="174E6B3E" w14:textId="77777777" w:rsidR="007E2DC8" w:rsidRDefault="007E2DC8">
            <w:pPr>
              <w:pStyle w:val="TableParagraph"/>
              <w:ind w:left="103"/>
              <w:rPr>
                <w:rFonts w:ascii="Arial"/>
                <w:b/>
                <w:sz w:val="24"/>
              </w:rPr>
            </w:pPr>
          </w:p>
          <w:p w14:paraId="61053702" w14:textId="77777777" w:rsidR="00CE6943" w:rsidRDefault="00A56696">
            <w:pPr>
              <w:pStyle w:val="TableParagraph"/>
              <w:ind w:left="103"/>
              <w:rPr>
                <w:rFonts w:ascii="Arial" w:eastAsia="Arial" w:hAnsi="Arial" w:cs="Arial"/>
                <w:sz w:val="24"/>
                <w:szCs w:val="24"/>
              </w:rPr>
            </w:pPr>
            <w:r>
              <w:rPr>
                <w:rFonts w:ascii="Arial"/>
                <w:b/>
                <w:sz w:val="24"/>
              </w:rPr>
              <w:t>Experience</w:t>
            </w:r>
          </w:p>
        </w:tc>
        <w:tc>
          <w:tcPr>
            <w:tcW w:w="5358" w:type="dxa"/>
            <w:tcBorders>
              <w:top w:val="single" w:sz="4" w:space="0" w:color="000000"/>
              <w:left w:val="single" w:sz="4" w:space="0" w:color="000000"/>
              <w:bottom w:val="single" w:sz="4" w:space="0" w:color="000000"/>
              <w:right w:val="single" w:sz="4" w:space="0" w:color="000000"/>
            </w:tcBorders>
          </w:tcPr>
          <w:p w14:paraId="201C423D" w14:textId="4A1911A7" w:rsidR="00CE6943" w:rsidRDefault="00A56696" w:rsidP="007E2DC8">
            <w:pPr>
              <w:pStyle w:val="TableParagraph"/>
              <w:numPr>
                <w:ilvl w:val="0"/>
                <w:numId w:val="9"/>
              </w:numPr>
              <w:spacing w:line="272" w:lineRule="exact"/>
              <w:rPr>
                <w:rFonts w:ascii="Arial" w:eastAsia="Arial" w:hAnsi="Arial" w:cs="Arial"/>
                <w:sz w:val="24"/>
                <w:szCs w:val="24"/>
              </w:rPr>
            </w:pPr>
            <w:r>
              <w:rPr>
                <w:rFonts w:ascii="Arial"/>
                <w:sz w:val="24"/>
              </w:rPr>
              <w:t>Accredited Family</w:t>
            </w:r>
            <w:r>
              <w:rPr>
                <w:rFonts w:ascii="Arial"/>
                <w:spacing w:val="-8"/>
                <w:sz w:val="24"/>
              </w:rPr>
              <w:t xml:space="preserve"> </w:t>
            </w:r>
            <w:r>
              <w:rPr>
                <w:rFonts w:ascii="Arial"/>
                <w:sz w:val="24"/>
              </w:rPr>
              <w:t>Therapist</w:t>
            </w:r>
            <w:r w:rsidR="007E2DC8">
              <w:rPr>
                <w:rFonts w:ascii="Arial"/>
                <w:sz w:val="24"/>
              </w:rPr>
              <w:t xml:space="preserve"> registered with UKCP</w:t>
            </w:r>
          </w:p>
          <w:p w14:paraId="7725D0F5" w14:textId="77777777" w:rsidR="00CE6943" w:rsidRDefault="00CE6943">
            <w:pPr>
              <w:pStyle w:val="TableParagraph"/>
              <w:rPr>
                <w:rFonts w:ascii="Arial" w:eastAsia="Arial" w:hAnsi="Arial" w:cs="Arial"/>
                <w:b/>
                <w:bCs/>
                <w:sz w:val="24"/>
                <w:szCs w:val="24"/>
              </w:rPr>
            </w:pPr>
          </w:p>
          <w:p w14:paraId="00CE4D0E" w14:textId="77777777" w:rsidR="00CE6943" w:rsidRDefault="00CE6943">
            <w:pPr>
              <w:pStyle w:val="TableParagraph"/>
              <w:rPr>
                <w:rFonts w:ascii="Arial" w:eastAsia="Arial" w:hAnsi="Arial" w:cs="Arial"/>
                <w:b/>
                <w:bCs/>
                <w:sz w:val="24"/>
                <w:szCs w:val="24"/>
              </w:rPr>
            </w:pPr>
          </w:p>
          <w:p w14:paraId="056EC3EB" w14:textId="77777777" w:rsidR="00CE6943" w:rsidRDefault="00CE6943">
            <w:pPr>
              <w:pStyle w:val="TableParagraph"/>
              <w:rPr>
                <w:rFonts w:ascii="Arial" w:eastAsia="Arial" w:hAnsi="Arial" w:cs="Arial"/>
                <w:b/>
                <w:bCs/>
                <w:sz w:val="26"/>
                <w:szCs w:val="26"/>
              </w:rPr>
            </w:pPr>
          </w:p>
          <w:p w14:paraId="3674F008" w14:textId="77777777" w:rsidR="007E2DC8" w:rsidRPr="007E2DC8" w:rsidRDefault="007E2DC8" w:rsidP="007E2DC8">
            <w:pPr>
              <w:pStyle w:val="TableParagraph"/>
              <w:tabs>
                <w:tab w:val="left" w:pos="464"/>
              </w:tabs>
              <w:spacing w:line="274" w:lineRule="exact"/>
              <w:ind w:left="463" w:right="682"/>
              <w:rPr>
                <w:rFonts w:ascii="Arial" w:eastAsia="Arial" w:hAnsi="Arial" w:cs="Arial"/>
                <w:sz w:val="24"/>
                <w:szCs w:val="24"/>
              </w:rPr>
            </w:pPr>
          </w:p>
          <w:p w14:paraId="3F2939D3" w14:textId="77777777" w:rsidR="007E2DC8" w:rsidRPr="007E2DC8" w:rsidRDefault="007E2DC8" w:rsidP="007E2DC8">
            <w:pPr>
              <w:pStyle w:val="TableParagraph"/>
              <w:tabs>
                <w:tab w:val="left" w:pos="464"/>
              </w:tabs>
              <w:spacing w:line="274" w:lineRule="exact"/>
              <w:ind w:left="103" w:right="682"/>
              <w:rPr>
                <w:rFonts w:ascii="Arial" w:eastAsia="Arial" w:hAnsi="Arial" w:cs="Arial"/>
                <w:sz w:val="24"/>
                <w:szCs w:val="24"/>
              </w:rPr>
            </w:pPr>
          </w:p>
          <w:p w14:paraId="055EB9D6" w14:textId="254EF03E" w:rsidR="00CE6943" w:rsidRDefault="00A56696">
            <w:pPr>
              <w:pStyle w:val="TableParagraph"/>
              <w:numPr>
                <w:ilvl w:val="0"/>
                <w:numId w:val="7"/>
              </w:numPr>
              <w:tabs>
                <w:tab w:val="left" w:pos="464"/>
              </w:tabs>
              <w:spacing w:line="274" w:lineRule="exact"/>
              <w:ind w:right="682"/>
              <w:rPr>
                <w:rFonts w:ascii="Arial" w:eastAsia="Arial" w:hAnsi="Arial" w:cs="Arial"/>
                <w:sz w:val="24"/>
                <w:szCs w:val="24"/>
              </w:rPr>
            </w:pPr>
            <w:r>
              <w:rPr>
                <w:rFonts w:ascii="Arial"/>
                <w:sz w:val="24"/>
              </w:rPr>
              <w:t xml:space="preserve">Teaching and development experience </w:t>
            </w:r>
            <w:r w:rsidR="009B1FD4">
              <w:rPr>
                <w:rFonts w:ascii="Arial"/>
                <w:sz w:val="24"/>
              </w:rPr>
              <w:t xml:space="preserve">in </w:t>
            </w:r>
            <w:r>
              <w:rPr>
                <w:rFonts w:ascii="Arial"/>
                <w:sz w:val="24"/>
              </w:rPr>
              <w:t>Family</w:t>
            </w:r>
            <w:r>
              <w:rPr>
                <w:rFonts w:ascii="Arial"/>
                <w:spacing w:val="-5"/>
                <w:sz w:val="24"/>
              </w:rPr>
              <w:t xml:space="preserve"> </w:t>
            </w:r>
            <w:r>
              <w:rPr>
                <w:rFonts w:ascii="Arial"/>
                <w:sz w:val="24"/>
              </w:rPr>
              <w:t>Therapy</w:t>
            </w:r>
          </w:p>
          <w:p w14:paraId="1E0BECD7" w14:textId="77777777" w:rsidR="00CE6943" w:rsidRDefault="00A56696">
            <w:pPr>
              <w:pStyle w:val="TableParagraph"/>
              <w:numPr>
                <w:ilvl w:val="0"/>
                <w:numId w:val="7"/>
              </w:numPr>
              <w:tabs>
                <w:tab w:val="left" w:pos="464"/>
              </w:tabs>
              <w:spacing w:before="17" w:line="276" w:lineRule="exact"/>
              <w:ind w:right="691"/>
              <w:rPr>
                <w:rFonts w:ascii="Arial" w:eastAsia="Arial" w:hAnsi="Arial" w:cs="Arial"/>
                <w:sz w:val="24"/>
                <w:szCs w:val="24"/>
              </w:rPr>
            </w:pPr>
            <w:r>
              <w:rPr>
                <w:rFonts w:ascii="Arial"/>
                <w:sz w:val="24"/>
              </w:rPr>
              <w:t>Excellent interpersonal and relationship development</w:t>
            </w:r>
            <w:r>
              <w:rPr>
                <w:rFonts w:ascii="Arial"/>
                <w:spacing w:val="-7"/>
                <w:sz w:val="24"/>
              </w:rPr>
              <w:t xml:space="preserve"> </w:t>
            </w:r>
            <w:r>
              <w:rPr>
                <w:rFonts w:ascii="Arial"/>
                <w:sz w:val="24"/>
              </w:rPr>
              <w:t>skills</w:t>
            </w:r>
          </w:p>
          <w:p w14:paraId="4A89C11C" w14:textId="4E3D6B6C" w:rsidR="00CE6943" w:rsidRDefault="00CE6943" w:rsidP="009B1FD4">
            <w:pPr>
              <w:pStyle w:val="TableParagraph"/>
              <w:tabs>
                <w:tab w:val="left" w:pos="464"/>
              </w:tabs>
              <w:spacing w:line="290" w:lineRule="exact"/>
              <w:ind w:left="463"/>
              <w:rPr>
                <w:rFonts w:ascii="Arial" w:eastAsia="Arial" w:hAnsi="Arial" w:cs="Arial"/>
                <w:sz w:val="24"/>
                <w:szCs w:val="24"/>
              </w:rPr>
            </w:pPr>
          </w:p>
        </w:tc>
        <w:tc>
          <w:tcPr>
            <w:tcW w:w="3574" w:type="dxa"/>
            <w:tcBorders>
              <w:top w:val="single" w:sz="4" w:space="0" w:color="000000"/>
              <w:left w:val="single" w:sz="4" w:space="0" w:color="000000"/>
              <w:bottom w:val="single" w:sz="4" w:space="0" w:color="000000"/>
              <w:right w:val="single" w:sz="4" w:space="0" w:color="000000"/>
            </w:tcBorders>
          </w:tcPr>
          <w:p w14:paraId="21C21EBF" w14:textId="2316D7DC" w:rsidR="00CE6943" w:rsidRPr="007E2DC8" w:rsidRDefault="007E2DC8" w:rsidP="007E2DC8">
            <w:pPr>
              <w:pStyle w:val="TableParagraph"/>
              <w:numPr>
                <w:ilvl w:val="0"/>
                <w:numId w:val="10"/>
              </w:numPr>
              <w:rPr>
                <w:rFonts w:ascii="Arial" w:eastAsia="Arial" w:hAnsi="Arial" w:cs="Arial"/>
                <w:bCs/>
                <w:sz w:val="24"/>
                <w:szCs w:val="24"/>
              </w:rPr>
            </w:pPr>
            <w:r w:rsidRPr="007E2DC8">
              <w:rPr>
                <w:rFonts w:ascii="Arial" w:eastAsia="Arial" w:hAnsi="Arial" w:cs="Arial"/>
                <w:bCs/>
                <w:sz w:val="24"/>
                <w:szCs w:val="24"/>
              </w:rPr>
              <w:t>Registered Supervisor</w:t>
            </w:r>
            <w:r>
              <w:rPr>
                <w:rFonts w:ascii="Arial" w:eastAsia="Arial" w:hAnsi="Arial" w:cs="Arial"/>
                <w:bCs/>
                <w:sz w:val="24"/>
                <w:szCs w:val="24"/>
              </w:rPr>
              <w:t xml:space="preserve"> or a willingness to work towards becoming one essential</w:t>
            </w:r>
          </w:p>
          <w:p w14:paraId="2F225B7B" w14:textId="77777777" w:rsidR="00CE6943" w:rsidRDefault="00CE6943">
            <w:pPr>
              <w:pStyle w:val="TableParagraph"/>
              <w:rPr>
                <w:rFonts w:ascii="Arial" w:eastAsia="Arial" w:hAnsi="Arial" w:cs="Arial"/>
                <w:b/>
                <w:bCs/>
                <w:sz w:val="24"/>
                <w:szCs w:val="24"/>
              </w:rPr>
            </w:pPr>
          </w:p>
          <w:p w14:paraId="541C4C35" w14:textId="77777777" w:rsidR="00CE6943" w:rsidRDefault="00CE6943">
            <w:pPr>
              <w:pStyle w:val="TableParagraph"/>
              <w:rPr>
                <w:rFonts w:ascii="Arial" w:eastAsia="Arial" w:hAnsi="Arial" w:cs="Arial"/>
                <w:b/>
                <w:bCs/>
                <w:sz w:val="24"/>
                <w:szCs w:val="24"/>
              </w:rPr>
            </w:pPr>
          </w:p>
          <w:p w14:paraId="5CA474E1" w14:textId="77777777" w:rsidR="00CE6943" w:rsidRDefault="00CE6943">
            <w:pPr>
              <w:pStyle w:val="TableParagraph"/>
              <w:spacing w:before="11"/>
              <w:rPr>
                <w:rFonts w:ascii="Arial" w:eastAsia="Arial" w:hAnsi="Arial" w:cs="Arial"/>
                <w:b/>
                <w:bCs/>
                <w:sz w:val="23"/>
                <w:szCs w:val="23"/>
              </w:rPr>
            </w:pPr>
          </w:p>
          <w:p w14:paraId="2C24BD99" w14:textId="77777777" w:rsidR="00CE6943" w:rsidRDefault="00A56696">
            <w:pPr>
              <w:pStyle w:val="TableParagraph"/>
              <w:numPr>
                <w:ilvl w:val="0"/>
                <w:numId w:val="6"/>
              </w:numPr>
              <w:tabs>
                <w:tab w:val="left" w:pos="464"/>
              </w:tabs>
              <w:spacing w:line="237" w:lineRule="auto"/>
              <w:ind w:right="174"/>
              <w:rPr>
                <w:rFonts w:ascii="Arial" w:eastAsia="Arial" w:hAnsi="Arial" w:cs="Arial"/>
                <w:sz w:val="24"/>
                <w:szCs w:val="24"/>
              </w:rPr>
            </w:pPr>
            <w:r>
              <w:rPr>
                <w:rFonts w:ascii="Arial"/>
                <w:sz w:val="24"/>
              </w:rPr>
              <w:t>Experience of developing relationships with a number of</w:t>
            </w:r>
            <w:r>
              <w:rPr>
                <w:rFonts w:ascii="Arial"/>
                <w:spacing w:val="-6"/>
                <w:sz w:val="24"/>
              </w:rPr>
              <w:t xml:space="preserve"> </w:t>
            </w:r>
            <w:proofErr w:type="spellStart"/>
            <w:r>
              <w:rPr>
                <w:rFonts w:ascii="Arial"/>
                <w:sz w:val="24"/>
              </w:rPr>
              <w:t>organisations</w:t>
            </w:r>
            <w:proofErr w:type="spellEnd"/>
          </w:p>
          <w:p w14:paraId="188A529A" w14:textId="77777777" w:rsidR="00CE6943" w:rsidRDefault="00A56696">
            <w:pPr>
              <w:pStyle w:val="TableParagraph"/>
              <w:numPr>
                <w:ilvl w:val="0"/>
                <w:numId w:val="6"/>
              </w:numPr>
              <w:tabs>
                <w:tab w:val="left" w:pos="464"/>
              </w:tabs>
              <w:spacing w:before="1"/>
              <w:ind w:right="352"/>
              <w:rPr>
                <w:rFonts w:ascii="Arial" w:eastAsia="Arial" w:hAnsi="Arial" w:cs="Arial"/>
                <w:sz w:val="24"/>
                <w:szCs w:val="24"/>
              </w:rPr>
            </w:pPr>
            <w:r>
              <w:rPr>
                <w:rFonts w:ascii="Arial"/>
                <w:sz w:val="24"/>
              </w:rPr>
              <w:t>Experience of</w:t>
            </w:r>
            <w:r>
              <w:rPr>
                <w:rFonts w:ascii="Arial"/>
                <w:spacing w:val="-11"/>
                <w:sz w:val="24"/>
              </w:rPr>
              <w:t xml:space="preserve"> </w:t>
            </w:r>
            <w:r>
              <w:rPr>
                <w:rFonts w:ascii="Arial"/>
                <w:sz w:val="24"/>
              </w:rPr>
              <w:t>supervising and managing</w:t>
            </w:r>
            <w:r>
              <w:rPr>
                <w:rFonts w:ascii="Arial"/>
                <w:spacing w:val="-7"/>
                <w:sz w:val="24"/>
              </w:rPr>
              <w:t xml:space="preserve"> </w:t>
            </w:r>
            <w:r>
              <w:rPr>
                <w:rFonts w:ascii="Arial"/>
                <w:sz w:val="24"/>
              </w:rPr>
              <w:t>others</w:t>
            </w:r>
          </w:p>
          <w:p w14:paraId="0D8FA462" w14:textId="77777777" w:rsidR="00CE6943" w:rsidRDefault="00A56696">
            <w:pPr>
              <w:pStyle w:val="TableParagraph"/>
              <w:numPr>
                <w:ilvl w:val="0"/>
                <w:numId w:val="6"/>
              </w:numPr>
              <w:tabs>
                <w:tab w:val="left" w:pos="464"/>
              </w:tabs>
              <w:ind w:right="486"/>
              <w:rPr>
                <w:rFonts w:ascii="Arial" w:eastAsia="Arial" w:hAnsi="Arial" w:cs="Arial"/>
                <w:sz w:val="24"/>
                <w:szCs w:val="24"/>
              </w:rPr>
            </w:pPr>
            <w:r>
              <w:rPr>
                <w:rFonts w:ascii="Arial"/>
                <w:sz w:val="24"/>
              </w:rPr>
              <w:t>Experience of building teams and team</w:t>
            </w:r>
            <w:r>
              <w:rPr>
                <w:rFonts w:ascii="Arial"/>
                <w:spacing w:val="-10"/>
                <w:sz w:val="24"/>
              </w:rPr>
              <w:t xml:space="preserve"> </w:t>
            </w:r>
            <w:r>
              <w:rPr>
                <w:rFonts w:ascii="Arial"/>
                <w:sz w:val="24"/>
              </w:rPr>
              <w:t>working</w:t>
            </w:r>
          </w:p>
          <w:p w14:paraId="5AA1ED2F" w14:textId="77777777" w:rsidR="00CE6943" w:rsidRDefault="00A56696">
            <w:pPr>
              <w:pStyle w:val="TableParagraph"/>
              <w:numPr>
                <w:ilvl w:val="0"/>
                <w:numId w:val="6"/>
              </w:numPr>
              <w:tabs>
                <w:tab w:val="left" w:pos="464"/>
              </w:tabs>
              <w:ind w:right="324"/>
              <w:rPr>
                <w:rFonts w:ascii="Arial" w:eastAsia="Arial" w:hAnsi="Arial" w:cs="Arial"/>
                <w:sz w:val="24"/>
                <w:szCs w:val="24"/>
              </w:rPr>
            </w:pPr>
            <w:r>
              <w:rPr>
                <w:rFonts w:ascii="Arial"/>
                <w:sz w:val="24"/>
              </w:rPr>
              <w:t>Experience of having exploited academic enterprise opportunities to generate</w:t>
            </w:r>
            <w:r>
              <w:rPr>
                <w:rFonts w:ascii="Arial"/>
                <w:spacing w:val="-5"/>
                <w:sz w:val="24"/>
              </w:rPr>
              <w:t xml:space="preserve"> </w:t>
            </w:r>
            <w:r>
              <w:rPr>
                <w:rFonts w:ascii="Arial"/>
                <w:sz w:val="24"/>
              </w:rPr>
              <w:t>income</w:t>
            </w:r>
          </w:p>
        </w:tc>
      </w:tr>
      <w:tr w:rsidR="00CE6943" w14:paraId="4E637432" w14:textId="77777777">
        <w:trPr>
          <w:trHeight w:hRule="exact" w:val="869"/>
        </w:trPr>
        <w:tc>
          <w:tcPr>
            <w:tcW w:w="2127" w:type="dxa"/>
            <w:tcBorders>
              <w:top w:val="single" w:sz="4" w:space="0" w:color="000000"/>
              <w:left w:val="single" w:sz="4" w:space="0" w:color="000000"/>
              <w:bottom w:val="single" w:sz="4" w:space="0" w:color="000000"/>
              <w:right w:val="single" w:sz="4" w:space="0" w:color="000000"/>
            </w:tcBorders>
          </w:tcPr>
          <w:p w14:paraId="7206B602" w14:textId="77777777" w:rsidR="00CE6943" w:rsidRDefault="00A56696">
            <w:pPr>
              <w:pStyle w:val="TableParagraph"/>
              <w:ind w:left="103" w:right="236"/>
              <w:rPr>
                <w:rFonts w:ascii="Arial" w:eastAsia="Arial" w:hAnsi="Arial" w:cs="Arial"/>
                <w:sz w:val="24"/>
                <w:szCs w:val="24"/>
              </w:rPr>
            </w:pPr>
            <w:r>
              <w:rPr>
                <w:rFonts w:ascii="Arial"/>
                <w:b/>
                <w:sz w:val="24"/>
              </w:rPr>
              <w:t>Knowledge and understanding</w:t>
            </w:r>
          </w:p>
        </w:tc>
        <w:tc>
          <w:tcPr>
            <w:tcW w:w="5358" w:type="dxa"/>
            <w:tcBorders>
              <w:top w:val="single" w:sz="4" w:space="0" w:color="000000"/>
              <w:left w:val="single" w:sz="4" w:space="0" w:color="000000"/>
              <w:bottom w:val="single" w:sz="4" w:space="0" w:color="000000"/>
              <w:right w:val="single" w:sz="4" w:space="0" w:color="000000"/>
            </w:tcBorders>
          </w:tcPr>
          <w:p w14:paraId="0681543B" w14:textId="77777777" w:rsidR="00CE6943" w:rsidRDefault="00A56696">
            <w:pPr>
              <w:pStyle w:val="TableParagraph"/>
              <w:numPr>
                <w:ilvl w:val="0"/>
                <w:numId w:val="5"/>
              </w:numPr>
              <w:tabs>
                <w:tab w:val="left" w:pos="464"/>
              </w:tabs>
              <w:spacing w:before="18" w:line="274" w:lineRule="exact"/>
              <w:ind w:right="578"/>
              <w:rPr>
                <w:rFonts w:ascii="Arial" w:eastAsia="Arial" w:hAnsi="Arial" w:cs="Arial"/>
                <w:sz w:val="24"/>
                <w:szCs w:val="24"/>
              </w:rPr>
            </w:pPr>
            <w:r>
              <w:rPr>
                <w:rFonts w:ascii="Arial"/>
                <w:sz w:val="24"/>
              </w:rPr>
              <w:t>An understanding of the AFT accredited Family Therapy courses to Masters</w:t>
            </w:r>
            <w:r>
              <w:rPr>
                <w:rFonts w:ascii="Arial"/>
                <w:spacing w:val="-16"/>
                <w:sz w:val="24"/>
              </w:rPr>
              <w:t xml:space="preserve"> </w:t>
            </w:r>
            <w:r>
              <w:rPr>
                <w:rFonts w:ascii="Arial"/>
                <w:sz w:val="24"/>
              </w:rPr>
              <w:t>level</w:t>
            </w:r>
          </w:p>
          <w:p w14:paraId="2A890552" w14:textId="77777777" w:rsidR="00CE6943" w:rsidRDefault="00A56696">
            <w:pPr>
              <w:pStyle w:val="TableParagraph"/>
              <w:numPr>
                <w:ilvl w:val="0"/>
                <w:numId w:val="5"/>
              </w:numPr>
              <w:tabs>
                <w:tab w:val="left" w:pos="464"/>
              </w:tabs>
              <w:spacing w:line="291" w:lineRule="exact"/>
              <w:rPr>
                <w:rFonts w:ascii="Arial" w:eastAsia="Arial" w:hAnsi="Arial" w:cs="Arial"/>
                <w:sz w:val="24"/>
                <w:szCs w:val="24"/>
              </w:rPr>
            </w:pPr>
            <w:r>
              <w:rPr>
                <w:rFonts w:ascii="Arial"/>
                <w:sz w:val="24"/>
              </w:rPr>
              <w:t>Knowledge of current effective practice</w:t>
            </w:r>
            <w:r>
              <w:rPr>
                <w:rFonts w:ascii="Arial"/>
                <w:spacing w:val="-15"/>
                <w:sz w:val="24"/>
              </w:rPr>
              <w:t xml:space="preserve"> </w:t>
            </w:r>
            <w:r>
              <w:rPr>
                <w:rFonts w:ascii="Arial"/>
                <w:sz w:val="24"/>
              </w:rPr>
              <w:t>in</w:t>
            </w:r>
          </w:p>
        </w:tc>
        <w:tc>
          <w:tcPr>
            <w:tcW w:w="3574" w:type="dxa"/>
            <w:tcBorders>
              <w:top w:val="single" w:sz="4" w:space="0" w:color="000000"/>
              <w:left w:val="single" w:sz="4" w:space="0" w:color="000000"/>
              <w:bottom w:val="single" w:sz="4" w:space="0" w:color="000000"/>
              <w:right w:val="single" w:sz="4" w:space="0" w:color="000000"/>
            </w:tcBorders>
          </w:tcPr>
          <w:p w14:paraId="659DE2DE" w14:textId="77777777" w:rsidR="00CE6943" w:rsidRDefault="00CE6943">
            <w:pPr>
              <w:pStyle w:val="TableParagraph"/>
              <w:spacing w:before="7"/>
              <w:rPr>
                <w:rFonts w:ascii="Arial" w:eastAsia="Arial" w:hAnsi="Arial" w:cs="Arial"/>
                <w:b/>
                <w:bCs/>
                <w:sz w:val="25"/>
                <w:szCs w:val="25"/>
              </w:rPr>
            </w:pPr>
          </w:p>
          <w:p w14:paraId="751554CF" w14:textId="77777777" w:rsidR="00CE6943" w:rsidRDefault="00A56696">
            <w:pPr>
              <w:pStyle w:val="TableParagraph"/>
              <w:numPr>
                <w:ilvl w:val="0"/>
                <w:numId w:val="4"/>
              </w:numPr>
              <w:tabs>
                <w:tab w:val="left" w:pos="464"/>
              </w:tabs>
              <w:spacing w:line="274" w:lineRule="exact"/>
              <w:ind w:right="619"/>
              <w:rPr>
                <w:rFonts w:ascii="Arial" w:eastAsia="Arial" w:hAnsi="Arial" w:cs="Arial"/>
                <w:sz w:val="24"/>
                <w:szCs w:val="24"/>
              </w:rPr>
            </w:pPr>
            <w:r>
              <w:rPr>
                <w:rFonts w:ascii="Arial"/>
                <w:sz w:val="24"/>
              </w:rPr>
              <w:t>Understanding of the University</w:t>
            </w:r>
            <w:r>
              <w:rPr>
                <w:rFonts w:ascii="Arial"/>
                <w:spacing w:val="-8"/>
                <w:sz w:val="24"/>
              </w:rPr>
              <w:t xml:space="preserve"> </w:t>
            </w:r>
            <w:r>
              <w:rPr>
                <w:rFonts w:ascii="Arial"/>
                <w:sz w:val="24"/>
              </w:rPr>
              <w:t>accreditation</w:t>
            </w:r>
          </w:p>
        </w:tc>
      </w:tr>
    </w:tbl>
    <w:p w14:paraId="586D8AB0" w14:textId="77777777" w:rsidR="00CE6943" w:rsidRDefault="00CE6943">
      <w:pPr>
        <w:spacing w:line="274" w:lineRule="exact"/>
        <w:rPr>
          <w:rFonts w:ascii="Arial" w:eastAsia="Arial" w:hAnsi="Arial" w:cs="Arial"/>
          <w:sz w:val="24"/>
          <w:szCs w:val="24"/>
        </w:rPr>
        <w:sectPr w:rsidR="00CE6943">
          <w:pgSz w:w="12240" w:h="15840"/>
          <w:pgMar w:top="1500" w:right="200" w:bottom="280" w:left="620" w:header="163" w:footer="0" w:gutter="0"/>
          <w:cols w:space="720"/>
        </w:sectPr>
      </w:pPr>
    </w:p>
    <w:tbl>
      <w:tblPr>
        <w:tblW w:w="0" w:type="auto"/>
        <w:tblInd w:w="116" w:type="dxa"/>
        <w:tblLayout w:type="fixed"/>
        <w:tblCellMar>
          <w:left w:w="0" w:type="dxa"/>
          <w:right w:w="0" w:type="dxa"/>
        </w:tblCellMar>
        <w:tblLook w:val="01E0" w:firstRow="1" w:lastRow="1" w:firstColumn="1" w:lastColumn="1" w:noHBand="0" w:noVBand="0"/>
      </w:tblPr>
      <w:tblGrid>
        <w:gridCol w:w="2127"/>
        <w:gridCol w:w="5358"/>
        <w:gridCol w:w="3574"/>
      </w:tblGrid>
      <w:tr w:rsidR="00CE6943" w14:paraId="0808217D" w14:textId="77777777" w:rsidTr="009B1FD4">
        <w:trPr>
          <w:trHeight w:hRule="exact" w:val="1282"/>
        </w:trPr>
        <w:tc>
          <w:tcPr>
            <w:tcW w:w="2127" w:type="dxa"/>
            <w:tcBorders>
              <w:top w:val="single" w:sz="4" w:space="0" w:color="000000"/>
              <w:left w:val="single" w:sz="4" w:space="0" w:color="000000"/>
              <w:bottom w:val="single" w:sz="4" w:space="0" w:color="000000"/>
              <w:right w:val="single" w:sz="4" w:space="0" w:color="000000"/>
            </w:tcBorders>
          </w:tcPr>
          <w:p w14:paraId="7D6E6AAF" w14:textId="77777777" w:rsidR="00CE6943" w:rsidRDefault="00CE6943"/>
        </w:tc>
        <w:tc>
          <w:tcPr>
            <w:tcW w:w="5358" w:type="dxa"/>
            <w:tcBorders>
              <w:top w:val="single" w:sz="4" w:space="0" w:color="000000"/>
              <w:left w:val="single" w:sz="4" w:space="0" w:color="000000"/>
              <w:bottom w:val="single" w:sz="4" w:space="0" w:color="000000"/>
              <w:right w:val="single" w:sz="4" w:space="0" w:color="000000"/>
            </w:tcBorders>
          </w:tcPr>
          <w:p w14:paraId="0FFFB93B" w14:textId="77777777" w:rsidR="00CE6943" w:rsidRDefault="00A56696">
            <w:pPr>
              <w:pStyle w:val="TableParagraph"/>
              <w:spacing w:line="272" w:lineRule="exact"/>
              <w:ind w:left="463"/>
              <w:rPr>
                <w:rFonts w:ascii="Arial" w:eastAsia="Arial" w:hAnsi="Arial" w:cs="Arial"/>
                <w:sz w:val="24"/>
                <w:szCs w:val="24"/>
              </w:rPr>
            </w:pPr>
            <w:r>
              <w:rPr>
                <w:rFonts w:ascii="Arial"/>
                <w:sz w:val="24"/>
              </w:rPr>
              <w:t>Family</w:t>
            </w:r>
            <w:r>
              <w:rPr>
                <w:rFonts w:ascii="Arial"/>
                <w:spacing w:val="-5"/>
                <w:sz w:val="24"/>
              </w:rPr>
              <w:t xml:space="preserve"> </w:t>
            </w:r>
            <w:r>
              <w:rPr>
                <w:rFonts w:ascii="Arial"/>
                <w:sz w:val="24"/>
              </w:rPr>
              <w:t>Therapy</w:t>
            </w:r>
          </w:p>
          <w:p w14:paraId="6063447A" w14:textId="77777777" w:rsidR="00CE6943" w:rsidRPr="009B1FD4" w:rsidRDefault="00A56696">
            <w:pPr>
              <w:pStyle w:val="TableParagraph"/>
              <w:numPr>
                <w:ilvl w:val="0"/>
                <w:numId w:val="3"/>
              </w:numPr>
              <w:tabs>
                <w:tab w:val="left" w:pos="464"/>
              </w:tabs>
              <w:ind w:right="411"/>
              <w:rPr>
                <w:rFonts w:ascii="Arial" w:eastAsia="Arial" w:hAnsi="Arial" w:cs="Arial"/>
                <w:sz w:val="24"/>
                <w:szCs w:val="24"/>
              </w:rPr>
            </w:pPr>
            <w:r>
              <w:rPr>
                <w:rFonts w:ascii="Arial"/>
                <w:sz w:val="24"/>
              </w:rPr>
              <w:t>Good knowledge of effective teaching and learning</w:t>
            </w:r>
            <w:r>
              <w:rPr>
                <w:rFonts w:ascii="Arial"/>
                <w:spacing w:val="-1"/>
                <w:sz w:val="24"/>
              </w:rPr>
              <w:t xml:space="preserve"> </w:t>
            </w:r>
            <w:r>
              <w:rPr>
                <w:rFonts w:ascii="Arial"/>
                <w:sz w:val="24"/>
              </w:rPr>
              <w:t>practices.</w:t>
            </w:r>
          </w:p>
          <w:p w14:paraId="6071D76F" w14:textId="5B46E0DF" w:rsidR="009B1FD4" w:rsidRDefault="009B1FD4">
            <w:pPr>
              <w:pStyle w:val="TableParagraph"/>
              <w:numPr>
                <w:ilvl w:val="0"/>
                <w:numId w:val="3"/>
              </w:numPr>
              <w:tabs>
                <w:tab w:val="left" w:pos="464"/>
              </w:tabs>
              <w:ind w:right="411"/>
              <w:rPr>
                <w:rFonts w:ascii="Arial" w:eastAsia="Arial" w:hAnsi="Arial" w:cs="Arial"/>
                <w:sz w:val="24"/>
                <w:szCs w:val="24"/>
              </w:rPr>
            </w:pPr>
            <w:r>
              <w:rPr>
                <w:rFonts w:ascii="Arial"/>
                <w:sz w:val="24"/>
              </w:rPr>
              <w:t>Understanding of diversity.</w:t>
            </w:r>
          </w:p>
        </w:tc>
        <w:tc>
          <w:tcPr>
            <w:tcW w:w="3574" w:type="dxa"/>
            <w:tcBorders>
              <w:top w:val="single" w:sz="4" w:space="0" w:color="000000"/>
              <w:left w:val="single" w:sz="4" w:space="0" w:color="000000"/>
              <w:bottom w:val="single" w:sz="4" w:space="0" w:color="000000"/>
              <w:right w:val="single" w:sz="4" w:space="0" w:color="000000"/>
            </w:tcBorders>
          </w:tcPr>
          <w:p w14:paraId="0A62B6B6" w14:textId="77777777" w:rsidR="00CE6943" w:rsidRDefault="00A56696">
            <w:pPr>
              <w:pStyle w:val="TableParagraph"/>
              <w:ind w:left="463" w:right="565"/>
              <w:rPr>
                <w:rFonts w:ascii="Arial" w:eastAsia="Arial" w:hAnsi="Arial" w:cs="Arial"/>
                <w:sz w:val="24"/>
                <w:szCs w:val="24"/>
              </w:rPr>
            </w:pPr>
            <w:proofErr w:type="gramStart"/>
            <w:r>
              <w:rPr>
                <w:rFonts w:ascii="Arial"/>
                <w:sz w:val="24"/>
              </w:rPr>
              <w:t>system</w:t>
            </w:r>
            <w:proofErr w:type="gramEnd"/>
            <w:r>
              <w:rPr>
                <w:rFonts w:ascii="Arial"/>
                <w:sz w:val="24"/>
              </w:rPr>
              <w:t xml:space="preserve"> in relation to</w:t>
            </w:r>
            <w:r>
              <w:rPr>
                <w:rFonts w:ascii="Arial"/>
                <w:spacing w:val="-7"/>
                <w:sz w:val="24"/>
              </w:rPr>
              <w:t xml:space="preserve"> </w:t>
            </w:r>
            <w:r>
              <w:rPr>
                <w:rFonts w:ascii="Arial"/>
                <w:sz w:val="24"/>
              </w:rPr>
              <w:t>the Masters</w:t>
            </w:r>
            <w:r>
              <w:rPr>
                <w:rFonts w:ascii="Arial"/>
                <w:spacing w:val="-2"/>
                <w:sz w:val="24"/>
              </w:rPr>
              <w:t xml:space="preserve"> </w:t>
            </w:r>
            <w:r>
              <w:rPr>
                <w:rFonts w:ascii="Arial"/>
                <w:sz w:val="24"/>
              </w:rPr>
              <w:t>Course.</w:t>
            </w:r>
          </w:p>
        </w:tc>
      </w:tr>
      <w:tr w:rsidR="00CE6943" w14:paraId="7AC85854" w14:textId="77777777">
        <w:trPr>
          <w:trHeight w:hRule="exact" w:val="4234"/>
        </w:trPr>
        <w:tc>
          <w:tcPr>
            <w:tcW w:w="2127" w:type="dxa"/>
            <w:tcBorders>
              <w:top w:val="single" w:sz="4" w:space="0" w:color="000000"/>
              <w:left w:val="single" w:sz="4" w:space="0" w:color="000000"/>
              <w:bottom w:val="single" w:sz="4" w:space="0" w:color="000000"/>
              <w:right w:val="single" w:sz="4" w:space="0" w:color="000000"/>
            </w:tcBorders>
          </w:tcPr>
          <w:p w14:paraId="3AF962D2" w14:textId="77777777" w:rsidR="00CE6943" w:rsidRDefault="00A56696">
            <w:pPr>
              <w:pStyle w:val="TableParagraph"/>
              <w:spacing w:line="272" w:lineRule="exact"/>
              <w:ind w:left="103"/>
              <w:rPr>
                <w:rFonts w:ascii="Arial" w:eastAsia="Arial" w:hAnsi="Arial" w:cs="Arial"/>
                <w:sz w:val="24"/>
                <w:szCs w:val="24"/>
              </w:rPr>
            </w:pPr>
            <w:r>
              <w:rPr>
                <w:rFonts w:ascii="Arial"/>
                <w:b/>
                <w:sz w:val="24"/>
              </w:rPr>
              <w:t>Skills</w:t>
            </w:r>
          </w:p>
        </w:tc>
        <w:tc>
          <w:tcPr>
            <w:tcW w:w="5358" w:type="dxa"/>
            <w:tcBorders>
              <w:top w:val="single" w:sz="4" w:space="0" w:color="000000"/>
              <w:left w:val="single" w:sz="4" w:space="0" w:color="000000"/>
              <w:bottom w:val="single" w:sz="4" w:space="0" w:color="000000"/>
              <w:right w:val="single" w:sz="4" w:space="0" w:color="000000"/>
            </w:tcBorders>
          </w:tcPr>
          <w:p w14:paraId="0C50E4CA" w14:textId="77777777" w:rsidR="00CE6943" w:rsidRDefault="00A56696">
            <w:pPr>
              <w:pStyle w:val="TableParagraph"/>
              <w:numPr>
                <w:ilvl w:val="0"/>
                <w:numId w:val="2"/>
              </w:numPr>
              <w:tabs>
                <w:tab w:val="left" w:pos="464"/>
              </w:tabs>
              <w:spacing w:before="17" w:line="276" w:lineRule="exact"/>
              <w:ind w:right="470"/>
              <w:jc w:val="both"/>
              <w:rPr>
                <w:rFonts w:ascii="Arial" w:eastAsia="Arial" w:hAnsi="Arial" w:cs="Arial"/>
                <w:sz w:val="24"/>
                <w:szCs w:val="24"/>
              </w:rPr>
            </w:pPr>
            <w:r>
              <w:rPr>
                <w:rFonts w:ascii="Arial"/>
                <w:sz w:val="24"/>
              </w:rPr>
              <w:t>Ability to be creative and innovative in</w:t>
            </w:r>
            <w:r>
              <w:rPr>
                <w:rFonts w:ascii="Arial"/>
                <w:spacing w:val="-18"/>
                <w:sz w:val="24"/>
              </w:rPr>
              <w:t xml:space="preserve"> </w:t>
            </w:r>
            <w:r>
              <w:rPr>
                <w:rFonts w:ascii="Arial"/>
                <w:sz w:val="24"/>
              </w:rPr>
              <w:t>the development and delivery of learning and teaching.</w:t>
            </w:r>
          </w:p>
          <w:p w14:paraId="1665CC56" w14:textId="77777777" w:rsidR="00CE6943" w:rsidRDefault="00A56696">
            <w:pPr>
              <w:pStyle w:val="TableParagraph"/>
              <w:numPr>
                <w:ilvl w:val="0"/>
                <w:numId w:val="2"/>
              </w:numPr>
              <w:tabs>
                <w:tab w:val="left" w:pos="464"/>
              </w:tabs>
              <w:spacing w:before="18" w:line="274" w:lineRule="exact"/>
              <w:ind w:right="266"/>
              <w:rPr>
                <w:rFonts w:ascii="Arial" w:eastAsia="Arial" w:hAnsi="Arial" w:cs="Arial"/>
                <w:sz w:val="24"/>
                <w:szCs w:val="24"/>
              </w:rPr>
            </w:pPr>
            <w:r>
              <w:rPr>
                <w:rFonts w:ascii="Arial"/>
                <w:sz w:val="24"/>
              </w:rPr>
              <w:t>Excellent verbal and written communication skills.</w:t>
            </w:r>
          </w:p>
          <w:p w14:paraId="5A5CC67F" w14:textId="77777777" w:rsidR="00CE6943" w:rsidRDefault="00A56696">
            <w:pPr>
              <w:pStyle w:val="TableParagraph"/>
              <w:numPr>
                <w:ilvl w:val="0"/>
                <w:numId w:val="2"/>
              </w:numPr>
              <w:tabs>
                <w:tab w:val="left" w:pos="464"/>
              </w:tabs>
              <w:ind w:right="257"/>
              <w:rPr>
                <w:rFonts w:ascii="Arial" w:eastAsia="Arial" w:hAnsi="Arial" w:cs="Arial"/>
                <w:sz w:val="24"/>
                <w:szCs w:val="24"/>
              </w:rPr>
            </w:pPr>
            <w:r>
              <w:rPr>
                <w:rFonts w:ascii="Arial"/>
                <w:sz w:val="24"/>
              </w:rPr>
              <w:t>Ability to work independently, undertaking</w:t>
            </w:r>
            <w:r>
              <w:rPr>
                <w:rFonts w:ascii="Arial"/>
                <w:spacing w:val="-20"/>
                <w:sz w:val="24"/>
              </w:rPr>
              <w:t xml:space="preserve"> </w:t>
            </w:r>
            <w:r>
              <w:rPr>
                <w:rFonts w:ascii="Arial"/>
                <w:sz w:val="24"/>
              </w:rPr>
              <w:t>a high level of personal responsibility and initiative as required within the</w:t>
            </w:r>
            <w:r>
              <w:rPr>
                <w:rFonts w:ascii="Arial"/>
                <w:spacing w:val="-11"/>
                <w:sz w:val="24"/>
              </w:rPr>
              <w:t xml:space="preserve"> </w:t>
            </w:r>
            <w:r>
              <w:rPr>
                <w:rFonts w:ascii="Arial"/>
                <w:sz w:val="24"/>
              </w:rPr>
              <w:t>role.</w:t>
            </w:r>
          </w:p>
          <w:p w14:paraId="3437EC60" w14:textId="77777777" w:rsidR="00CE6943" w:rsidRDefault="00A56696">
            <w:pPr>
              <w:pStyle w:val="TableParagraph"/>
              <w:numPr>
                <w:ilvl w:val="0"/>
                <w:numId w:val="2"/>
              </w:numPr>
              <w:tabs>
                <w:tab w:val="left" w:pos="464"/>
              </w:tabs>
              <w:ind w:right="549"/>
              <w:rPr>
                <w:rFonts w:ascii="Arial" w:eastAsia="Arial" w:hAnsi="Arial" w:cs="Arial"/>
                <w:sz w:val="24"/>
                <w:szCs w:val="24"/>
              </w:rPr>
            </w:pPr>
            <w:r>
              <w:rPr>
                <w:rFonts w:ascii="Arial"/>
                <w:sz w:val="24"/>
              </w:rPr>
              <w:t>Ability to manage demanding workloads including working to conflicting</w:t>
            </w:r>
            <w:r>
              <w:rPr>
                <w:rFonts w:ascii="Arial"/>
                <w:spacing w:val="-14"/>
                <w:sz w:val="24"/>
              </w:rPr>
              <w:t xml:space="preserve"> </w:t>
            </w:r>
            <w:r>
              <w:rPr>
                <w:rFonts w:ascii="Arial"/>
                <w:sz w:val="24"/>
              </w:rPr>
              <w:t>deadlines whilst maintaining attention to</w:t>
            </w:r>
            <w:r>
              <w:rPr>
                <w:rFonts w:ascii="Arial"/>
                <w:spacing w:val="-11"/>
                <w:sz w:val="24"/>
              </w:rPr>
              <w:t xml:space="preserve"> </w:t>
            </w:r>
            <w:r>
              <w:rPr>
                <w:rFonts w:ascii="Arial"/>
                <w:sz w:val="24"/>
              </w:rPr>
              <w:t>detail</w:t>
            </w:r>
          </w:p>
          <w:p w14:paraId="6073EA7A" w14:textId="77777777" w:rsidR="00CE6943" w:rsidRDefault="00A56696">
            <w:pPr>
              <w:pStyle w:val="TableParagraph"/>
              <w:numPr>
                <w:ilvl w:val="0"/>
                <w:numId w:val="2"/>
              </w:numPr>
              <w:tabs>
                <w:tab w:val="left" w:pos="464"/>
              </w:tabs>
              <w:ind w:right="1264"/>
              <w:rPr>
                <w:rFonts w:ascii="Arial" w:eastAsia="Arial" w:hAnsi="Arial" w:cs="Arial"/>
                <w:sz w:val="24"/>
                <w:szCs w:val="24"/>
              </w:rPr>
            </w:pPr>
            <w:r>
              <w:rPr>
                <w:rFonts w:ascii="Arial"/>
                <w:sz w:val="24"/>
              </w:rPr>
              <w:t>Ability to use networks of contacts appropriate to the</w:t>
            </w:r>
            <w:r>
              <w:rPr>
                <w:rFonts w:ascii="Arial"/>
                <w:spacing w:val="-12"/>
                <w:sz w:val="24"/>
              </w:rPr>
              <w:t xml:space="preserve"> </w:t>
            </w:r>
            <w:r>
              <w:rPr>
                <w:rFonts w:ascii="Arial"/>
                <w:sz w:val="24"/>
              </w:rPr>
              <w:t>role.</w:t>
            </w:r>
          </w:p>
        </w:tc>
        <w:tc>
          <w:tcPr>
            <w:tcW w:w="3574" w:type="dxa"/>
            <w:tcBorders>
              <w:top w:val="single" w:sz="4" w:space="0" w:color="000000"/>
              <w:left w:val="single" w:sz="4" w:space="0" w:color="000000"/>
              <w:bottom w:val="single" w:sz="4" w:space="0" w:color="000000"/>
              <w:right w:val="single" w:sz="4" w:space="0" w:color="000000"/>
            </w:tcBorders>
          </w:tcPr>
          <w:p w14:paraId="59F72EB9" w14:textId="77777777" w:rsidR="00CE6943" w:rsidRDefault="00A56696">
            <w:pPr>
              <w:pStyle w:val="TableParagraph"/>
              <w:numPr>
                <w:ilvl w:val="0"/>
                <w:numId w:val="1"/>
              </w:numPr>
              <w:tabs>
                <w:tab w:val="left" w:pos="464"/>
              </w:tabs>
              <w:spacing w:before="17" w:line="276" w:lineRule="exact"/>
              <w:ind w:right="300"/>
              <w:rPr>
                <w:rFonts w:ascii="Arial" w:eastAsia="Arial" w:hAnsi="Arial" w:cs="Arial"/>
                <w:sz w:val="24"/>
                <w:szCs w:val="24"/>
              </w:rPr>
            </w:pPr>
            <w:r>
              <w:rPr>
                <w:rFonts w:ascii="Arial"/>
                <w:sz w:val="24"/>
              </w:rPr>
              <w:t>Project management</w:t>
            </w:r>
            <w:r>
              <w:rPr>
                <w:rFonts w:ascii="Arial"/>
                <w:spacing w:val="-10"/>
                <w:sz w:val="24"/>
              </w:rPr>
              <w:t xml:space="preserve"> </w:t>
            </w:r>
            <w:r>
              <w:rPr>
                <w:rFonts w:ascii="Arial"/>
                <w:sz w:val="24"/>
              </w:rPr>
              <w:t>skills and</w:t>
            </w:r>
            <w:r>
              <w:rPr>
                <w:rFonts w:ascii="Arial"/>
                <w:spacing w:val="-8"/>
                <w:sz w:val="24"/>
              </w:rPr>
              <w:t xml:space="preserve"> </w:t>
            </w:r>
            <w:r>
              <w:rPr>
                <w:rFonts w:ascii="Arial"/>
                <w:sz w:val="24"/>
              </w:rPr>
              <w:t>experience</w:t>
            </w:r>
          </w:p>
        </w:tc>
      </w:tr>
    </w:tbl>
    <w:p w14:paraId="72F188A5" w14:textId="77777777" w:rsidR="004E10CB" w:rsidRDefault="004E10CB"/>
    <w:sectPr w:rsidR="004E10CB">
      <w:pgSz w:w="12240" w:h="15840"/>
      <w:pgMar w:top="1500" w:right="200" w:bottom="280" w:left="740" w:header="163"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F08DF" w14:textId="77777777" w:rsidR="007E2DC8" w:rsidRDefault="007E2DC8">
      <w:r>
        <w:separator/>
      </w:r>
    </w:p>
  </w:endnote>
  <w:endnote w:type="continuationSeparator" w:id="0">
    <w:p w14:paraId="2565B6F2" w14:textId="77777777" w:rsidR="007E2DC8" w:rsidRDefault="007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42524" w14:textId="77777777" w:rsidR="007E2DC8" w:rsidRDefault="007E2DC8">
      <w:r>
        <w:separator/>
      </w:r>
    </w:p>
  </w:footnote>
  <w:footnote w:type="continuationSeparator" w:id="0">
    <w:p w14:paraId="5F77186C" w14:textId="77777777" w:rsidR="007E2DC8" w:rsidRDefault="007E2D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40A89" w14:textId="77777777" w:rsidR="007E2DC8" w:rsidRDefault="007E2DC8">
    <w:pPr>
      <w:spacing w:line="14" w:lineRule="auto"/>
      <w:rPr>
        <w:sz w:val="20"/>
        <w:szCs w:val="20"/>
      </w:rPr>
    </w:pPr>
    <w:r>
      <w:rPr>
        <w:noProof/>
      </w:rPr>
      <w:drawing>
        <wp:anchor distT="0" distB="0" distL="114300" distR="114300" simplePos="0" relativeHeight="251657728" behindDoc="1" locked="0" layoutInCell="1" allowOverlap="1" wp14:anchorId="57565663" wp14:editId="263D0284">
          <wp:simplePos x="0" y="0"/>
          <wp:positionH relativeFrom="page">
            <wp:posOffset>692150</wp:posOffset>
          </wp:positionH>
          <wp:positionV relativeFrom="page">
            <wp:posOffset>103505</wp:posOffset>
          </wp:positionV>
          <wp:extent cx="914400" cy="8534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E26"/>
    <w:multiLevelType w:val="hybridMultilevel"/>
    <w:tmpl w:val="AE348F0A"/>
    <w:lvl w:ilvl="0" w:tplc="F1363230">
      <w:start w:val="1"/>
      <w:numFmt w:val="bullet"/>
      <w:lvlText w:val=""/>
      <w:lvlJc w:val="left"/>
      <w:pPr>
        <w:ind w:left="463" w:hanging="360"/>
      </w:pPr>
      <w:rPr>
        <w:rFonts w:ascii="Symbol" w:eastAsia="Symbol" w:hAnsi="Symbol" w:hint="default"/>
        <w:w w:val="100"/>
        <w:sz w:val="24"/>
        <w:szCs w:val="24"/>
      </w:rPr>
    </w:lvl>
    <w:lvl w:ilvl="1" w:tplc="D1B6F35A">
      <w:start w:val="1"/>
      <w:numFmt w:val="bullet"/>
      <w:lvlText w:val="•"/>
      <w:lvlJc w:val="left"/>
      <w:pPr>
        <w:ind w:left="948" w:hanging="360"/>
      </w:pPr>
      <w:rPr>
        <w:rFonts w:hint="default"/>
      </w:rPr>
    </w:lvl>
    <w:lvl w:ilvl="2" w:tplc="5450FA8C">
      <w:start w:val="1"/>
      <w:numFmt w:val="bullet"/>
      <w:lvlText w:val="•"/>
      <w:lvlJc w:val="left"/>
      <w:pPr>
        <w:ind w:left="1437" w:hanging="360"/>
      </w:pPr>
      <w:rPr>
        <w:rFonts w:hint="default"/>
      </w:rPr>
    </w:lvl>
    <w:lvl w:ilvl="3" w:tplc="7364294E">
      <w:start w:val="1"/>
      <w:numFmt w:val="bullet"/>
      <w:lvlText w:val="•"/>
      <w:lvlJc w:val="left"/>
      <w:pPr>
        <w:ind w:left="1926" w:hanging="360"/>
      </w:pPr>
      <w:rPr>
        <w:rFonts w:hint="default"/>
      </w:rPr>
    </w:lvl>
    <w:lvl w:ilvl="4" w:tplc="FA66D046">
      <w:start w:val="1"/>
      <w:numFmt w:val="bullet"/>
      <w:lvlText w:val="•"/>
      <w:lvlJc w:val="left"/>
      <w:pPr>
        <w:ind w:left="2415" w:hanging="360"/>
      </w:pPr>
      <w:rPr>
        <w:rFonts w:hint="default"/>
      </w:rPr>
    </w:lvl>
    <w:lvl w:ilvl="5" w:tplc="B07E672A">
      <w:start w:val="1"/>
      <w:numFmt w:val="bullet"/>
      <w:lvlText w:val="•"/>
      <w:lvlJc w:val="left"/>
      <w:pPr>
        <w:ind w:left="2904" w:hanging="360"/>
      </w:pPr>
      <w:rPr>
        <w:rFonts w:hint="default"/>
      </w:rPr>
    </w:lvl>
    <w:lvl w:ilvl="6" w:tplc="4D38ADD6">
      <w:start w:val="1"/>
      <w:numFmt w:val="bullet"/>
      <w:lvlText w:val="•"/>
      <w:lvlJc w:val="left"/>
      <w:pPr>
        <w:ind w:left="3393" w:hanging="360"/>
      </w:pPr>
      <w:rPr>
        <w:rFonts w:hint="default"/>
      </w:rPr>
    </w:lvl>
    <w:lvl w:ilvl="7" w:tplc="7778AFF8">
      <w:start w:val="1"/>
      <w:numFmt w:val="bullet"/>
      <w:lvlText w:val="•"/>
      <w:lvlJc w:val="left"/>
      <w:pPr>
        <w:ind w:left="3882" w:hanging="360"/>
      </w:pPr>
      <w:rPr>
        <w:rFonts w:hint="default"/>
      </w:rPr>
    </w:lvl>
    <w:lvl w:ilvl="8" w:tplc="40F0A278">
      <w:start w:val="1"/>
      <w:numFmt w:val="bullet"/>
      <w:lvlText w:val="•"/>
      <w:lvlJc w:val="left"/>
      <w:pPr>
        <w:ind w:left="4371" w:hanging="360"/>
      </w:pPr>
      <w:rPr>
        <w:rFonts w:hint="default"/>
      </w:rPr>
    </w:lvl>
  </w:abstractNum>
  <w:abstractNum w:abstractNumId="1">
    <w:nsid w:val="13420883"/>
    <w:multiLevelType w:val="hybridMultilevel"/>
    <w:tmpl w:val="4F8E9158"/>
    <w:lvl w:ilvl="0" w:tplc="83664B9E">
      <w:start w:val="1"/>
      <w:numFmt w:val="bullet"/>
      <w:lvlText w:val=""/>
      <w:lvlJc w:val="left"/>
      <w:pPr>
        <w:ind w:left="463" w:hanging="360"/>
      </w:pPr>
      <w:rPr>
        <w:rFonts w:ascii="Symbol" w:eastAsia="Symbol" w:hAnsi="Symbol" w:hint="default"/>
        <w:w w:val="100"/>
        <w:sz w:val="24"/>
        <w:szCs w:val="24"/>
      </w:rPr>
    </w:lvl>
    <w:lvl w:ilvl="1" w:tplc="5FD6FA90">
      <w:start w:val="1"/>
      <w:numFmt w:val="bullet"/>
      <w:lvlText w:val="•"/>
      <w:lvlJc w:val="left"/>
      <w:pPr>
        <w:ind w:left="770" w:hanging="360"/>
      </w:pPr>
      <w:rPr>
        <w:rFonts w:hint="default"/>
      </w:rPr>
    </w:lvl>
    <w:lvl w:ilvl="2" w:tplc="FC501B50">
      <w:start w:val="1"/>
      <w:numFmt w:val="bullet"/>
      <w:lvlText w:val="•"/>
      <w:lvlJc w:val="left"/>
      <w:pPr>
        <w:ind w:left="1080" w:hanging="360"/>
      </w:pPr>
      <w:rPr>
        <w:rFonts w:hint="default"/>
      </w:rPr>
    </w:lvl>
    <w:lvl w:ilvl="3" w:tplc="11543F36">
      <w:start w:val="1"/>
      <w:numFmt w:val="bullet"/>
      <w:lvlText w:val="•"/>
      <w:lvlJc w:val="left"/>
      <w:pPr>
        <w:ind w:left="1391" w:hanging="360"/>
      </w:pPr>
      <w:rPr>
        <w:rFonts w:hint="default"/>
      </w:rPr>
    </w:lvl>
    <w:lvl w:ilvl="4" w:tplc="8832841C">
      <w:start w:val="1"/>
      <w:numFmt w:val="bullet"/>
      <w:lvlText w:val="•"/>
      <w:lvlJc w:val="left"/>
      <w:pPr>
        <w:ind w:left="1701" w:hanging="360"/>
      </w:pPr>
      <w:rPr>
        <w:rFonts w:hint="default"/>
      </w:rPr>
    </w:lvl>
    <w:lvl w:ilvl="5" w:tplc="C08E8E68">
      <w:start w:val="1"/>
      <w:numFmt w:val="bullet"/>
      <w:lvlText w:val="•"/>
      <w:lvlJc w:val="left"/>
      <w:pPr>
        <w:ind w:left="2012" w:hanging="360"/>
      </w:pPr>
      <w:rPr>
        <w:rFonts w:hint="default"/>
      </w:rPr>
    </w:lvl>
    <w:lvl w:ilvl="6" w:tplc="955EAE26">
      <w:start w:val="1"/>
      <w:numFmt w:val="bullet"/>
      <w:lvlText w:val="•"/>
      <w:lvlJc w:val="left"/>
      <w:pPr>
        <w:ind w:left="2322" w:hanging="360"/>
      </w:pPr>
      <w:rPr>
        <w:rFonts w:hint="default"/>
      </w:rPr>
    </w:lvl>
    <w:lvl w:ilvl="7" w:tplc="84FE668A">
      <w:start w:val="1"/>
      <w:numFmt w:val="bullet"/>
      <w:lvlText w:val="•"/>
      <w:lvlJc w:val="left"/>
      <w:pPr>
        <w:ind w:left="2633" w:hanging="360"/>
      </w:pPr>
      <w:rPr>
        <w:rFonts w:hint="default"/>
      </w:rPr>
    </w:lvl>
    <w:lvl w:ilvl="8" w:tplc="5AA61BD4">
      <w:start w:val="1"/>
      <w:numFmt w:val="bullet"/>
      <w:lvlText w:val="•"/>
      <w:lvlJc w:val="left"/>
      <w:pPr>
        <w:ind w:left="2943" w:hanging="360"/>
      </w:pPr>
      <w:rPr>
        <w:rFonts w:hint="default"/>
      </w:rPr>
    </w:lvl>
  </w:abstractNum>
  <w:abstractNum w:abstractNumId="2">
    <w:nsid w:val="30F85B1A"/>
    <w:multiLevelType w:val="hybridMultilevel"/>
    <w:tmpl w:val="6746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6759F"/>
    <w:multiLevelType w:val="hybridMultilevel"/>
    <w:tmpl w:val="36D0313E"/>
    <w:lvl w:ilvl="0" w:tplc="04090001">
      <w:start w:val="1"/>
      <w:numFmt w:val="bullet"/>
      <w:lvlText w:val=""/>
      <w:lvlJc w:val="left"/>
      <w:pPr>
        <w:ind w:left="1223" w:hanging="360"/>
      </w:pPr>
      <w:rPr>
        <w:rFonts w:ascii="Symbol" w:hAnsi="Symbol" w:hint="default"/>
      </w:rPr>
    </w:lvl>
    <w:lvl w:ilvl="1" w:tplc="04090003" w:tentative="1">
      <w:start w:val="1"/>
      <w:numFmt w:val="bullet"/>
      <w:lvlText w:val="o"/>
      <w:lvlJc w:val="left"/>
      <w:pPr>
        <w:ind w:left="1943" w:hanging="360"/>
      </w:pPr>
      <w:rPr>
        <w:rFonts w:ascii="Courier New" w:hAnsi="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4">
    <w:nsid w:val="4F99725D"/>
    <w:multiLevelType w:val="hybridMultilevel"/>
    <w:tmpl w:val="472276A8"/>
    <w:lvl w:ilvl="0" w:tplc="9C001764">
      <w:start w:val="1"/>
      <w:numFmt w:val="bullet"/>
      <w:lvlText w:val=""/>
      <w:lvlJc w:val="left"/>
      <w:pPr>
        <w:ind w:left="463" w:hanging="360"/>
      </w:pPr>
      <w:rPr>
        <w:rFonts w:ascii="Symbol" w:eastAsia="Symbol" w:hAnsi="Symbol" w:hint="default"/>
        <w:w w:val="100"/>
        <w:sz w:val="24"/>
        <w:szCs w:val="24"/>
      </w:rPr>
    </w:lvl>
    <w:lvl w:ilvl="1" w:tplc="9FA6349C">
      <w:start w:val="1"/>
      <w:numFmt w:val="bullet"/>
      <w:lvlText w:val="•"/>
      <w:lvlJc w:val="left"/>
      <w:pPr>
        <w:ind w:left="948" w:hanging="360"/>
      </w:pPr>
      <w:rPr>
        <w:rFonts w:hint="default"/>
      </w:rPr>
    </w:lvl>
    <w:lvl w:ilvl="2" w:tplc="D4263EFC">
      <w:start w:val="1"/>
      <w:numFmt w:val="bullet"/>
      <w:lvlText w:val="•"/>
      <w:lvlJc w:val="left"/>
      <w:pPr>
        <w:ind w:left="1437" w:hanging="360"/>
      </w:pPr>
      <w:rPr>
        <w:rFonts w:hint="default"/>
      </w:rPr>
    </w:lvl>
    <w:lvl w:ilvl="3" w:tplc="B7D63EB6">
      <w:start w:val="1"/>
      <w:numFmt w:val="bullet"/>
      <w:lvlText w:val="•"/>
      <w:lvlJc w:val="left"/>
      <w:pPr>
        <w:ind w:left="1926" w:hanging="360"/>
      </w:pPr>
      <w:rPr>
        <w:rFonts w:hint="default"/>
      </w:rPr>
    </w:lvl>
    <w:lvl w:ilvl="4" w:tplc="2FB6EA06">
      <w:start w:val="1"/>
      <w:numFmt w:val="bullet"/>
      <w:lvlText w:val="•"/>
      <w:lvlJc w:val="left"/>
      <w:pPr>
        <w:ind w:left="2415" w:hanging="360"/>
      </w:pPr>
      <w:rPr>
        <w:rFonts w:hint="default"/>
      </w:rPr>
    </w:lvl>
    <w:lvl w:ilvl="5" w:tplc="6908C2C2">
      <w:start w:val="1"/>
      <w:numFmt w:val="bullet"/>
      <w:lvlText w:val="•"/>
      <w:lvlJc w:val="left"/>
      <w:pPr>
        <w:ind w:left="2904" w:hanging="360"/>
      </w:pPr>
      <w:rPr>
        <w:rFonts w:hint="default"/>
      </w:rPr>
    </w:lvl>
    <w:lvl w:ilvl="6" w:tplc="472E429A">
      <w:start w:val="1"/>
      <w:numFmt w:val="bullet"/>
      <w:lvlText w:val="•"/>
      <w:lvlJc w:val="left"/>
      <w:pPr>
        <w:ind w:left="3393" w:hanging="360"/>
      </w:pPr>
      <w:rPr>
        <w:rFonts w:hint="default"/>
      </w:rPr>
    </w:lvl>
    <w:lvl w:ilvl="7" w:tplc="5D84F86A">
      <w:start w:val="1"/>
      <w:numFmt w:val="bullet"/>
      <w:lvlText w:val="•"/>
      <w:lvlJc w:val="left"/>
      <w:pPr>
        <w:ind w:left="3882" w:hanging="360"/>
      </w:pPr>
      <w:rPr>
        <w:rFonts w:hint="default"/>
      </w:rPr>
    </w:lvl>
    <w:lvl w:ilvl="8" w:tplc="ADDC506E">
      <w:start w:val="1"/>
      <w:numFmt w:val="bullet"/>
      <w:lvlText w:val="•"/>
      <w:lvlJc w:val="left"/>
      <w:pPr>
        <w:ind w:left="4371" w:hanging="360"/>
      </w:pPr>
      <w:rPr>
        <w:rFonts w:hint="default"/>
      </w:rPr>
    </w:lvl>
  </w:abstractNum>
  <w:abstractNum w:abstractNumId="5">
    <w:nsid w:val="662906E7"/>
    <w:multiLevelType w:val="hybridMultilevel"/>
    <w:tmpl w:val="DF6C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82CB0"/>
    <w:multiLevelType w:val="hybridMultilevel"/>
    <w:tmpl w:val="1810608A"/>
    <w:lvl w:ilvl="0" w:tplc="1BD8A198">
      <w:start w:val="1"/>
      <w:numFmt w:val="bullet"/>
      <w:lvlText w:val=""/>
      <w:lvlJc w:val="left"/>
      <w:pPr>
        <w:ind w:left="463" w:hanging="360"/>
      </w:pPr>
      <w:rPr>
        <w:rFonts w:ascii="Symbol" w:eastAsia="Symbol" w:hAnsi="Symbol" w:hint="default"/>
        <w:w w:val="100"/>
        <w:sz w:val="24"/>
        <w:szCs w:val="24"/>
      </w:rPr>
    </w:lvl>
    <w:lvl w:ilvl="1" w:tplc="E62E2636">
      <w:start w:val="1"/>
      <w:numFmt w:val="bullet"/>
      <w:lvlText w:val="•"/>
      <w:lvlJc w:val="left"/>
      <w:pPr>
        <w:ind w:left="948" w:hanging="360"/>
      </w:pPr>
      <w:rPr>
        <w:rFonts w:hint="default"/>
      </w:rPr>
    </w:lvl>
    <w:lvl w:ilvl="2" w:tplc="64A46276">
      <w:start w:val="1"/>
      <w:numFmt w:val="bullet"/>
      <w:lvlText w:val="•"/>
      <w:lvlJc w:val="left"/>
      <w:pPr>
        <w:ind w:left="1437" w:hanging="360"/>
      </w:pPr>
      <w:rPr>
        <w:rFonts w:hint="default"/>
      </w:rPr>
    </w:lvl>
    <w:lvl w:ilvl="3" w:tplc="AEEE8956">
      <w:start w:val="1"/>
      <w:numFmt w:val="bullet"/>
      <w:lvlText w:val="•"/>
      <w:lvlJc w:val="left"/>
      <w:pPr>
        <w:ind w:left="1926" w:hanging="360"/>
      </w:pPr>
      <w:rPr>
        <w:rFonts w:hint="default"/>
      </w:rPr>
    </w:lvl>
    <w:lvl w:ilvl="4" w:tplc="230E4702">
      <w:start w:val="1"/>
      <w:numFmt w:val="bullet"/>
      <w:lvlText w:val="•"/>
      <w:lvlJc w:val="left"/>
      <w:pPr>
        <w:ind w:left="2415" w:hanging="360"/>
      </w:pPr>
      <w:rPr>
        <w:rFonts w:hint="default"/>
      </w:rPr>
    </w:lvl>
    <w:lvl w:ilvl="5" w:tplc="762ABF0A">
      <w:start w:val="1"/>
      <w:numFmt w:val="bullet"/>
      <w:lvlText w:val="•"/>
      <w:lvlJc w:val="left"/>
      <w:pPr>
        <w:ind w:left="2904" w:hanging="360"/>
      </w:pPr>
      <w:rPr>
        <w:rFonts w:hint="default"/>
      </w:rPr>
    </w:lvl>
    <w:lvl w:ilvl="6" w:tplc="83E09CD8">
      <w:start w:val="1"/>
      <w:numFmt w:val="bullet"/>
      <w:lvlText w:val="•"/>
      <w:lvlJc w:val="left"/>
      <w:pPr>
        <w:ind w:left="3393" w:hanging="360"/>
      </w:pPr>
      <w:rPr>
        <w:rFonts w:hint="default"/>
      </w:rPr>
    </w:lvl>
    <w:lvl w:ilvl="7" w:tplc="8662E400">
      <w:start w:val="1"/>
      <w:numFmt w:val="bullet"/>
      <w:lvlText w:val="•"/>
      <w:lvlJc w:val="left"/>
      <w:pPr>
        <w:ind w:left="3882" w:hanging="360"/>
      </w:pPr>
      <w:rPr>
        <w:rFonts w:hint="default"/>
      </w:rPr>
    </w:lvl>
    <w:lvl w:ilvl="8" w:tplc="5B9A75C8">
      <w:start w:val="1"/>
      <w:numFmt w:val="bullet"/>
      <w:lvlText w:val="•"/>
      <w:lvlJc w:val="left"/>
      <w:pPr>
        <w:ind w:left="4371" w:hanging="360"/>
      </w:pPr>
      <w:rPr>
        <w:rFonts w:hint="default"/>
      </w:rPr>
    </w:lvl>
  </w:abstractNum>
  <w:abstractNum w:abstractNumId="7">
    <w:nsid w:val="79C43744"/>
    <w:multiLevelType w:val="hybridMultilevel"/>
    <w:tmpl w:val="D95882AE"/>
    <w:lvl w:ilvl="0" w:tplc="D1344ED8">
      <w:start w:val="1"/>
      <w:numFmt w:val="bullet"/>
      <w:lvlText w:val=""/>
      <w:lvlJc w:val="left"/>
      <w:pPr>
        <w:ind w:left="463" w:hanging="360"/>
      </w:pPr>
      <w:rPr>
        <w:rFonts w:ascii="Symbol" w:eastAsia="Symbol" w:hAnsi="Symbol" w:hint="default"/>
        <w:w w:val="100"/>
        <w:sz w:val="24"/>
        <w:szCs w:val="24"/>
      </w:rPr>
    </w:lvl>
    <w:lvl w:ilvl="1" w:tplc="4B4AD0E2">
      <w:start w:val="1"/>
      <w:numFmt w:val="bullet"/>
      <w:lvlText w:val="•"/>
      <w:lvlJc w:val="left"/>
      <w:pPr>
        <w:ind w:left="770" w:hanging="360"/>
      </w:pPr>
      <w:rPr>
        <w:rFonts w:hint="default"/>
      </w:rPr>
    </w:lvl>
    <w:lvl w:ilvl="2" w:tplc="F0360212">
      <w:start w:val="1"/>
      <w:numFmt w:val="bullet"/>
      <w:lvlText w:val="•"/>
      <w:lvlJc w:val="left"/>
      <w:pPr>
        <w:ind w:left="1080" w:hanging="360"/>
      </w:pPr>
      <w:rPr>
        <w:rFonts w:hint="default"/>
      </w:rPr>
    </w:lvl>
    <w:lvl w:ilvl="3" w:tplc="E9C23E46">
      <w:start w:val="1"/>
      <w:numFmt w:val="bullet"/>
      <w:lvlText w:val="•"/>
      <w:lvlJc w:val="left"/>
      <w:pPr>
        <w:ind w:left="1391" w:hanging="360"/>
      </w:pPr>
      <w:rPr>
        <w:rFonts w:hint="default"/>
      </w:rPr>
    </w:lvl>
    <w:lvl w:ilvl="4" w:tplc="8B047FFA">
      <w:start w:val="1"/>
      <w:numFmt w:val="bullet"/>
      <w:lvlText w:val="•"/>
      <w:lvlJc w:val="left"/>
      <w:pPr>
        <w:ind w:left="1701" w:hanging="360"/>
      </w:pPr>
      <w:rPr>
        <w:rFonts w:hint="default"/>
      </w:rPr>
    </w:lvl>
    <w:lvl w:ilvl="5" w:tplc="12A81A6A">
      <w:start w:val="1"/>
      <w:numFmt w:val="bullet"/>
      <w:lvlText w:val="•"/>
      <w:lvlJc w:val="left"/>
      <w:pPr>
        <w:ind w:left="2012" w:hanging="360"/>
      </w:pPr>
      <w:rPr>
        <w:rFonts w:hint="default"/>
      </w:rPr>
    </w:lvl>
    <w:lvl w:ilvl="6" w:tplc="A8B2330A">
      <w:start w:val="1"/>
      <w:numFmt w:val="bullet"/>
      <w:lvlText w:val="•"/>
      <w:lvlJc w:val="left"/>
      <w:pPr>
        <w:ind w:left="2322" w:hanging="360"/>
      </w:pPr>
      <w:rPr>
        <w:rFonts w:hint="default"/>
      </w:rPr>
    </w:lvl>
    <w:lvl w:ilvl="7" w:tplc="972E441A">
      <w:start w:val="1"/>
      <w:numFmt w:val="bullet"/>
      <w:lvlText w:val="•"/>
      <w:lvlJc w:val="left"/>
      <w:pPr>
        <w:ind w:left="2633" w:hanging="360"/>
      </w:pPr>
      <w:rPr>
        <w:rFonts w:hint="default"/>
      </w:rPr>
    </w:lvl>
    <w:lvl w:ilvl="8" w:tplc="0962501E">
      <w:start w:val="1"/>
      <w:numFmt w:val="bullet"/>
      <w:lvlText w:val="•"/>
      <w:lvlJc w:val="left"/>
      <w:pPr>
        <w:ind w:left="2943" w:hanging="360"/>
      </w:pPr>
      <w:rPr>
        <w:rFonts w:hint="default"/>
      </w:rPr>
    </w:lvl>
  </w:abstractNum>
  <w:abstractNum w:abstractNumId="8">
    <w:nsid w:val="7E097C2B"/>
    <w:multiLevelType w:val="hybridMultilevel"/>
    <w:tmpl w:val="A63618D8"/>
    <w:lvl w:ilvl="0" w:tplc="906ACC00">
      <w:start w:val="1"/>
      <w:numFmt w:val="bullet"/>
      <w:lvlText w:val=""/>
      <w:lvlJc w:val="left"/>
      <w:pPr>
        <w:ind w:left="463" w:hanging="360"/>
      </w:pPr>
      <w:rPr>
        <w:rFonts w:ascii="Symbol" w:eastAsia="Symbol" w:hAnsi="Symbol" w:hint="default"/>
        <w:w w:val="100"/>
        <w:sz w:val="24"/>
        <w:szCs w:val="24"/>
      </w:rPr>
    </w:lvl>
    <w:lvl w:ilvl="1" w:tplc="AED22A8E">
      <w:start w:val="1"/>
      <w:numFmt w:val="bullet"/>
      <w:lvlText w:val="•"/>
      <w:lvlJc w:val="left"/>
      <w:pPr>
        <w:ind w:left="770" w:hanging="360"/>
      </w:pPr>
      <w:rPr>
        <w:rFonts w:hint="default"/>
      </w:rPr>
    </w:lvl>
    <w:lvl w:ilvl="2" w:tplc="10029742">
      <w:start w:val="1"/>
      <w:numFmt w:val="bullet"/>
      <w:lvlText w:val="•"/>
      <w:lvlJc w:val="left"/>
      <w:pPr>
        <w:ind w:left="1080" w:hanging="360"/>
      </w:pPr>
      <w:rPr>
        <w:rFonts w:hint="default"/>
      </w:rPr>
    </w:lvl>
    <w:lvl w:ilvl="3" w:tplc="4112CB7A">
      <w:start w:val="1"/>
      <w:numFmt w:val="bullet"/>
      <w:lvlText w:val="•"/>
      <w:lvlJc w:val="left"/>
      <w:pPr>
        <w:ind w:left="1391" w:hanging="360"/>
      </w:pPr>
      <w:rPr>
        <w:rFonts w:hint="default"/>
      </w:rPr>
    </w:lvl>
    <w:lvl w:ilvl="4" w:tplc="834206FA">
      <w:start w:val="1"/>
      <w:numFmt w:val="bullet"/>
      <w:lvlText w:val="•"/>
      <w:lvlJc w:val="left"/>
      <w:pPr>
        <w:ind w:left="1701" w:hanging="360"/>
      </w:pPr>
      <w:rPr>
        <w:rFonts w:hint="default"/>
      </w:rPr>
    </w:lvl>
    <w:lvl w:ilvl="5" w:tplc="F8543B84">
      <w:start w:val="1"/>
      <w:numFmt w:val="bullet"/>
      <w:lvlText w:val="•"/>
      <w:lvlJc w:val="left"/>
      <w:pPr>
        <w:ind w:left="2012" w:hanging="360"/>
      </w:pPr>
      <w:rPr>
        <w:rFonts w:hint="default"/>
      </w:rPr>
    </w:lvl>
    <w:lvl w:ilvl="6" w:tplc="C43E33A8">
      <w:start w:val="1"/>
      <w:numFmt w:val="bullet"/>
      <w:lvlText w:val="•"/>
      <w:lvlJc w:val="left"/>
      <w:pPr>
        <w:ind w:left="2322" w:hanging="360"/>
      </w:pPr>
      <w:rPr>
        <w:rFonts w:hint="default"/>
      </w:rPr>
    </w:lvl>
    <w:lvl w:ilvl="7" w:tplc="08A047A4">
      <w:start w:val="1"/>
      <w:numFmt w:val="bullet"/>
      <w:lvlText w:val="•"/>
      <w:lvlJc w:val="left"/>
      <w:pPr>
        <w:ind w:left="2633" w:hanging="360"/>
      </w:pPr>
      <w:rPr>
        <w:rFonts w:hint="default"/>
      </w:rPr>
    </w:lvl>
    <w:lvl w:ilvl="8" w:tplc="BA0007FC">
      <w:start w:val="1"/>
      <w:numFmt w:val="bullet"/>
      <w:lvlText w:val="•"/>
      <w:lvlJc w:val="left"/>
      <w:pPr>
        <w:ind w:left="2943" w:hanging="360"/>
      </w:pPr>
      <w:rPr>
        <w:rFonts w:hint="default"/>
      </w:rPr>
    </w:lvl>
  </w:abstractNum>
  <w:abstractNum w:abstractNumId="9">
    <w:nsid w:val="7E6A0465"/>
    <w:multiLevelType w:val="hybridMultilevel"/>
    <w:tmpl w:val="AEEAB466"/>
    <w:lvl w:ilvl="0" w:tplc="26FE550A">
      <w:start w:val="1"/>
      <w:numFmt w:val="bullet"/>
      <w:lvlText w:val=""/>
      <w:lvlJc w:val="left"/>
      <w:pPr>
        <w:ind w:left="463" w:hanging="360"/>
      </w:pPr>
      <w:rPr>
        <w:rFonts w:ascii="Symbol" w:eastAsia="Symbol" w:hAnsi="Symbol" w:hint="default"/>
        <w:w w:val="100"/>
        <w:sz w:val="24"/>
        <w:szCs w:val="24"/>
      </w:rPr>
    </w:lvl>
    <w:lvl w:ilvl="1" w:tplc="EA6A6A8E">
      <w:start w:val="1"/>
      <w:numFmt w:val="bullet"/>
      <w:lvlText w:val="•"/>
      <w:lvlJc w:val="left"/>
      <w:pPr>
        <w:ind w:left="948" w:hanging="360"/>
      </w:pPr>
      <w:rPr>
        <w:rFonts w:hint="default"/>
      </w:rPr>
    </w:lvl>
    <w:lvl w:ilvl="2" w:tplc="5A1AFB24">
      <w:start w:val="1"/>
      <w:numFmt w:val="bullet"/>
      <w:lvlText w:val="•"/>
      <w:lvlJc w:val="left"/>
      <w:pPr>
        <w:ind w:left="1437" w:hanging="360"/>
      </w:pPr>
      <w:rPr>
        <w:rFonts w:hint="default"/>
      </w:rPr>
    </w:lvl>
    <w:lvl w:ilvl="3" w:tplc="48401B30">
      <w:start w:val="1"/>
      <w:numFmt w:val="bullet"/>
      <w:lvlText w:val="•"/>
      <w:lvlJc w:val="left"/>
      <w:pPr>
        <w:ind w:left="1926" w:hanging="360"/>
      </w:pPr>
      <w:rPr>
        <w:rFonts w:hint="default"/>
      </w:rPr>
    </w:lvl>
    <w:lvl w:ilvl="4" w:tplc="402C4002">
      <w:start w:val="1"/>
      <w:numFmt w:val="bullet"/>
      <w:lvlText w:val="•"/>
      <w:lvlJc w:val="left"/>
      <w:pPr>
        <w:ind w:left="2415" w:hanging="360"/>
      </w:pPr>
      <w:rPr>
        <w:rFonts w:hint="default"/>
      </w:rPr>
    </w:lvl>
    <w:lvl w:ilvl="5" w:tplc="1FDA43C2">
      <w:start w:val="1"/>
      <w:numFmt w:val="bullet"/>
      <w:lvlText w:val="•"/>
      <w:lvlJc w:val="left"/>
      <w:pPr>
        <w:ind w:left="2904" w:hanging="360"/>
      </w:pPr>
      <w:rPr>
        <w:rFonts w:hint="default"/>
      </w:rPr>
    </w:lvl>
    <w:lvl w:ilvl="6" w:tplc="F4400130">
      <w:start w:val="1"/>
      <w:numFmt w:val="bullet"/>
      <w:lvlText w:val="•"/>
      <w:lvlJc w:val="left"/>
      <w:pPr>
        <w:ind w:left="3393" w:hanging="360"/>
      </w:pPr>
      <w:rPr>
        <w:rFonts w:hint="default"/>
      </w:rPr>
    </w:lvl>
    <w:lvl w:ilvl="7" w:tplc="E45E746E">
      <w:start w:val="1"/>
      <w:numFmt w:val="bullet"/>
      <w:lvlText w:val="•"/>
      <w:lvlJc w:val="left"/>
      <w:pPr>
        <w:ind w:left="3882" w:hanging="360"/>
      </w:pPr>
      <w:rPr>
        <w:rFonts w:hint="default"/>
      </w:rPr>
    </w:lvl>
    <w:lvl w:ilvl="8" w:tplc="23DE7954">
      <w:start w:val="1"/>
      <w:numFmt w:val="bullet"/>
      <w:lvlText w:val="•"/>
      <w:lvlJc w:val="left"/>
      <w:pPr>
        <w:ind w:left="4371" w:hanging="360"/>
      </w:pPr>
      <w:rPr>
        <w:rFonts w:hint="default"/>
      </w:r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43"/>
    <w:rsid w:val="004A0ACB"/>
    <w:rsid w:val="004E10CB"/>
    <w:rsid w:val="005A1790"/>
    <w:rsid w:val="00776A47"/>
    <w:rsid w:val="007E2DC8"/>
    <w:rsid w:val="00986DCC"/>
    <w:rsid w:val="009B1FD4"/>
    <w:rsid w:val="00A56696"/>
    <w:rsid w:val="00CE6943"/>
    <w:rsid w:val="00D265B5"/>
    <w:rsid w:val="00DC1053"/>
    <w:rsid w:val="00F85C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3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673</Words>
  <Characters>3838</Characters>
  <Application>Microsoft Macintosh Word</Application>
  <DocSecurity>0</DocSecurity>
  <Lines>31</Lines>
  <Paragraphs>9</Paragraphs>
  <ScaleCrop>false</ScaleCrop>
  <Company>Family Therapy Training Network</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Development Co-ordinator (Change)</dc:title>
  <dc:creator>Computer</dc:creator>
  <cp:lastModifiedBy>Lynne Miller</cp:lastModifiedBy>
  <cp:revision>7</cp:revision>
  <dcterms:created xsi:type="dcterms:W3CDTF">2015-12-18T07:14:00Z</dcterms:created>
  <dcterms:modified xsi:type="dcterms:W3CDTF">2016-02-11T11:00:00Z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Creator">
    <vt:lpwstr>Microsoft® Word 2010</vt:lpwstr>
  </property>
  <property fmtid="{D5CDD505-2E9C-101B-9397-08002B2CF9AE}" pid="4" name="LastSaved">
    <vt:filetime>2015-12-18T00:00:00Z</vt:filetime>
  </property>
</Properties>
</file>